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89" w:rsidRDefault="00A60389" w:rsidP="00A60389">
      <w:pPr>
        <w:jc w:val="left"/>
        <w:rPr>
          <w:rFonts w:ascii="黑体" w:eastAsia="黑体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color w:val="000000"/>
          <w:kern w:val="0"/>
          <w:sz w:val="32"/>
          <w:szCs w:val="32"/>
        </w:rPr>
        <w:t xml:space="preserve">附件1   </w:t>
      </w:r>
    </w:p>
    <w:p w:rsidR="00A60389" w:rsidRDefault="00A60389" w:rsidP="00A60389">
      <w:pPr>
        <w:jc w:val="center"/>
        <w:rPr>
          <w:rFonts w:ascii="方正小标宋简体" w:eastAsia="方正小标宋简体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陕西省农业协同创新与推广联盟2017</w:t>
      </w:r>
      <w:r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</w:rPr>
        <w:t>年重大科技项目资助名单</w:t>
      </w:r>
    </w:p>
    <w:tbl>
      <w:tblPr>
        <w:tblW w:w="14282" w:type="dxa"/>
        <w:jc w:val="center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1530"/>
        <w:gridCol w:w="1260"/>
        <w:gridCol w:w="5279"/>
        <w:gridCol w:w="1014"/>
        <w:gridCol w:w="2017"/>
        <w:gridCol w:w="1471"/>
      </w:tblGrid>
      <w:tr w:rsidR="00A60389" w:rsidTr="00B60D73">
        <w:trPr>
          <w:trHeight w:val="645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资助金额</w:t>
            </w:r>
          </w:p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执行期限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</w:tr>
      <w:tr w:rsidR="00A60389" w:rsidTr="00B60D73">
        <w:trPr>
          <w:trHeight w:val="605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LMZD201701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薛吉全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玉米种质陕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群、陕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群协同创新与利用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2017.01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2019.12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重大科技</w:t>
            </w:r>
          </w:p>
        </w:tc>
      </w:tr>
      <w:tr w:rsidR="00A60389" w:rsidTr="00B60D73">
        <w:trPr>
          <w:trHeight w:val="575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LMZD201702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李志西</w:t>
            </w:r>
            <w:proofErr w:type="gramEnd"/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果品资源全面转化技术集成与推广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2017.01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2019.12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重大科技</w:t>
            </w:r>
          </w:p>
        </w:tc>
      </w:tr>
      <w:tr w:rsidR="00A60389" w:rsidTr="00B60D73">
        <w:trPr>
          <w:trHeight w:val="590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LMZD201703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动科学院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呼天明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奶牛养殖区种植业结构调整及草畜一体化研究与示范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2017.01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2019.12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重大科技</w:t>
            </w:r>
          </w:p>
        </w:tc>
      </w:tr>
      <w:tr w:rsidR="00A60389" w:rsidTr="00B60D73">
        <w:trPr>
          <w:trHeight w:val="545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LMZD201704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刘占德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陕南秦巴山区猕猴桃种质资源调查收集保存与新品种示范推广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2017.01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2019.12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重大科技</w:t>
            </w:r>
          </w:p>
        </w:tc>
      </w:tr>
      <w:tr w:rsidR="00A60389" w:rsidTr="00B60D73">
        <w:trPr>
          <w:trHeight w:val="530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LMZD201705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榆林市农科院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黑登照</w:t>
            </w:r>
            <w:proofErr w:type="gramEnd"/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马铃薯水肥精准技术体系研究集成与应用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2017.01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2019.12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重大科技</w:t>
            </w:r>
          </w:p>
        </w:tc>
      </w:tr>
      <w:tr w:rsidR="00A60389" w:rsidTr="00B60D73">
        <w:trPr>
          <w:trHeight w:val="560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LMZD201706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赵政阳</w:t>
            </w:r>
            <w:proofErr w:type="gramEnd"/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延川梁家河区域苹果新优品种示范基地建设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2017.01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2018.12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基地建设</w:t>
            </w:r>
          </w:p>
        </w:tc>
      </w:tr>
      <w:tr w:rsidR="00A60389" w:rsidTr="00B60D73">
        <w:trPr>
          <w:trHeight w:val="575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LMZD201707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夏显力</w:t>
            </w:r>
            <w:proofErr w:type="gramEnd"/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贫困地区农户农地流转减贫效应研究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2017.01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2018.12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软科学</w:t>
            </w:r>
          </w:p>
        </w:tc>
      </w:tr>
      <w:tr w:rsidR="00A60389" w:rsidTr="00B60D73">
        <w:trPr>
          <w:trHeight w:val="645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LMZD201708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农业供给</w:t>
            </w:r>
            <w:proofErr w:type="gramStart"/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侧结构</w:t>
            </w:r>
            <w:proofErr w:type="gramEnd"/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改革背景下陕西省新型农业经营体系构建研究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2017.01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2018.12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软科学</w:t>
            </w:r>
          </w:p>
        </w:tc>
      </w:tr>
      <w:tr w:rsidR="00A60389" w:rsidTr="00B60D73">
        <w:trPr>
          <w:trHeight w:val="645"/>
          <w:jc w:val="center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389" w:rsidRDefault="00A60389" w:rsidP="00B60D73">
            <w:pPr>
              <w:widowControl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31D04" w:rsidRDefault="00A31D04">
      <w:bookmarkStart w:id="0" w:name="_GoBack"/>
      <w:bookmarkEnd w:id="0"/>
    </w:p>
    <w:sectPr w:rsidR="00A31D04" w:rsidSect="00A603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1D" w:rsidRDefault="00EA651D" w:rsidP="00A60389">
      <w:r>
        <w:separator/>
      </w:r>
    </w:p>
  </w:endnote>
  <w:endnote w:type="continuationSeparator" w:id="0">
    <w:p w:rsidR="00EA651D" w:rsidRDefault="00EA651D" w:rsidP="00A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1D" w:rsidRDefault="00EA651D" w:rsidP="00A60389">
      <w:r>
        <w:separator/>
      </w:r>
    </w:p>
  </w:footnote>
  <w:footnote w:type="continuationSeparator" w:id="0">
    <w:p w:rsidR="00EA651D" w:rsidRDefault="00EA651D" w:rsidP="00A60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BD"/>
    <w:rsid w:val="008049BD"/>
    <w:rsid w:val="00A31D04"/>
    <w:rsid w:val="00A60389"/>
    <w:rsid w:val="00EA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8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3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3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3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8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3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3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3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谭荣花</dc:creator>
  <cp:keywords/>
  <dc:description/>
  <cp:lastModifiedBy>谭荣花</cp:lastModifiedBy>
  <cp:revision>2</cp:revision>
  <dcterms:created xsi:type="dcterms:W3CDTF">2017-05-17T03:26:00Z</dcterms:created>
  <dcterms:modified xsi:type="dcterms:W3CDTF">2017-05-17T03:27:00Z</dcterms:modified>
</cp:coreProperties>
</file>