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341996" w14:textId="7511E5F7" w:rsidR="00D70E8E" w:rsidRDefault="00D70E8E" w:rsidP="00D70E8E">
      <w:pPr>
        <w:pStyle w:val="a5"/>
        <w:ind w:firstLineChars="0" w:firstLine="0"/>
        <w:rPr>
          <w:rFonts w:ascii="黑体" w:eastAsia="黑体" w:hAnsi="黑体" w:hint="default"/>
        </w:rPr>
      </w:pPr>
    </w:p>
    <w:tbl>
      <w:tblPr>
        <w:tblW w:w="13892" w:type="dxa"/>
        <w:tblInd w:w="-5" w:type="dxa"/>
        <w:tblLayout w:type="fixed"/>
        <w:tblCellMar>
          <w:left w:w="0" w:type="dxa"/>
          <w:right w:w="0" w:type="dxa"/>
        </w:tblCellMar>
        <w:tblLook w:val="0000" w:firstRow="0" w:lastRow="0" w:firstColumn="0" w:lastColumn="0" w:noHBand="0" w:noVBand="0"/>
      </w:tblPr>
      <w:tblGrid>
        <w:gridCol w:w="1863"/>
        <w:gridCol w:w="5387"/>
        <w:gridCol w:w="2268"/>
        <w:gridCol w:w="2693"/>
        <w:gridCol w:w="850"/>
        <w:gridCol w:w="831"/>
      </w:tblGrid>
      <w:tr w:rsidR="00475947" w14:paraId="673FB551" w14:textId="0EBF5949" w:rsidTr="00B735B0">
        <w:trPr>
          <w:trHeight w:val="1680"/>
        </w:trPr>
        <w:tc>
          <w:tcPr>
            <w:tcW w:w="18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C38D62" w14:textId="0ECC04DF" w:rsidR="00475947" w:rsidRDefault="00475947" w:rsidP="00475947">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lang w:bidi="ar"/>
              </w:rPr>
              <w:t>项目名称</w:t>
            </w:r>
          </w:p>
        </w:tc>
        <w:tc>
          <w:tcPr>
            <w:tcW w:w="53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C5C52E" w14:textId="77777777" w:rsidR="00475947" w:rsidRDefault="00475947" w:rsidP="00475947">
            <w:pPr>
              <w:widowControl/>
              <w:jc w:val="center"/>
              <w:textAlignment w:val="center"/>
              <w:rPr>
                <w:rFonts w:ascii="黑体" w:eastAsia="黑体" w:hAnsi="黑体"/>
                <w:sz w:val="28"/>
              </w:rPr>
            </w:pPr>
            <w:r>
              <w:rPr>
                <w:rFonts w:ascii="黑体" w:eastAsia="黑体" w:hAnsi="黑体"/>
                <w:sz w:val="28"/>
              </w:rPr>
              <w:t>内容摘要</w:t>
            </w:r>
          </w:p>
          <w:p w14:paraId="2F13E3B6" w14:textId="4C2A54CB" w:rsidR="00475947" w:rsidRDefault="00475947" w:rsidP="00362E9F">
            <w:pPr>
              <w:widowControl/>
              <w:spacing w:line="340" w:lineRule="exact"/>
              <w:jc w:val="center"/>
              <w:textAlignment w:val="center"/>
              <w:rPr>
                <w:rFonts w:ascii="黑体" w:eastAsia="黑体" w:hAnsi="黑体" w:cs="黑体"/>
                <w:color w:val="000000"/>
                <w:sz w:val="24"/>
              </w:rPr>
            </w:pPr>
            <w:r>
              <w:rPr>
                <w:rFonts w:ascii="楷体_GB2312" w:eastAsia="楷体_GB2312" w:hint="eastAsia"/>
                <w:sz w:val="28"/>
              </w:rPr>
              <w:t>（</w:t>
            </w:r>
            <w:r w:rsidRPr="000A63F2">
              <w:rPr>
                <w:rFonts w:ascii="黑体" w:eastAsia="黑体" w:hAnsi="黑体" w:hint="eastAsia"/>
                <w:szCs w:val="21"/>
              </w:rPr>
              <w:t>包括项目的主要成果，采用的技术措施、组织措施、推广模式，取得的经济、社会、生态效益等</w:t>
            </w:r>
            <w:r>
              <w:rPr>
                <w:rFonts w:ascii="黑体" w:eastAsia="黑体" w:hAnsi="黑体" w:hint="eastAsia"/>
                <w:szCs w:val="21"/>
              </w:rPr>
              <w:t>，</w:t>
            </w:r>
            <w:r w:rsidRPr="000A63F2">
              <w:rPr>
                <w:rFonts w:ascii="黑体" w:eastAsia="黑体" w:hAnsi="黑体" w:hint="eastAsia"/>
                <w:szCs w:val="21"/>
              </w:rPr>
              <w:t>限800字以内</w:t>
            </w:r>
            <w:r>
              <w:rPr>
                <w:rFonts w:ascii="楷体_GB2312" w:eastAsia="楷体_GB2312" w:hint="eastAsia"/>
                <w:sz w:val="28"/>
              </w:rPr>
              <w:t>）</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6687D3" w14:textId="77777777" w:rsidR="00475947" w:rsidRDefault="00475947" w:rsidP="00475947">
            <w:pPr>
              <w:widowControl/>
              <w:jc w:val="center"/>
              <w:textAlignment w:val="center"/>
              <w:rPr>
                <w:rFonts w:ascii="黑体" w:eastAsia="黑体" w:hAnsi="黑体" w:cs="黑体"/>
                <w:color w:val="000000"/>
                <w:kern w:val="0"/>
                <w:sz w:val="24"/>
                <w:lang w:bidi="ar"/>
              </w:rPr>
            </w:pPr>
            <w:r>
              <w:rPr>
                <w:rFonts w:ascii="黑体" w:eastAsia="黑体" w:hAnsi="黑体" w:cs="黑体" w:hint="eastAsia"/>
                <w:color w:val="000000"/>
                <w:kern w:val="0"/>
                <w:sz w:val="24"/>
                <w:lang w:bidi="ar"/>
              </w:rPr>
              <w:t>完成单位</w:t>
            </w:r>
          </w:p>
          <w:p w14:paraId="11484F3C" w14:textId="77777777" w:rsidR="00EC073C" w:rsidRDefault="00475947" w:rsidP="00EC073C">
            <w:pPr>
              <w:widowControl/>
              <w:jc w:val="center"/>
              <w:textAlignment w:val="center"/>
              <w:rPr>
                <w:rFonts w:ascii="黑体" w:eastAsia="黑体" w:hAnsi="黑体" w:cs="黑体" w:hint="eastAsia"/>
                <w:color w:val="000000"/>
                <w:kern w:val="0"/>
                <w:sz w:val="24"/>
                <w:lang w:bidi="ar"/>
              </w:rPr>
            </w:pPr>
            <w:r>
              <w:rPr>
                <w:rFonts w:ascii="黑体" w:eastAsia="黑体" w:hAnsi="黑体" w:cs="黑体" w:hint="eastAsia"/>
                <w:color w:val="000000"/>
                <w:kern w:val="0"/>
                <w:sz w:val="24"/>
                <w:lang w:bidi="ar"/>
              </w:rPr>
              <w:t>（依次填写所</w:t>
            </w:r>
          </w:p>
          <w:p w14:paraId="6C572BEB" w14:textId="1E147369" w:rsidR="00475947" w:rsidRDefault="00475947" w:rsidP="00EC073C">
            <w:pPr>
              <w:widowControl/>
              <w:jc w:val="center"/>
              <w:textAlignment w:val="center"/>
              <w:rPr>
                <w:rFonts w:ascii="黑体" w:eastAsia="黑体" w:hAnsi="黑体" w:cs="黑体"/>
                <w:color w:val="000000"/>
                <w:sz w:val="24"/>
              </w:rPr>
            </w:pPr>
            <w:bookmarkStart w:id="0" w:name="_GoBack"/>
            <w:bookmarkEnd w:id="0"/>
            <w:r>
              <w:rPr>
                <w:rFonts w:ascii="黑体" w:eastAsia="黑体" w:hAnsi="黑体" w:cs="黑体" w:hint="eastAsia"/>
                <w:color w:val="000000"/>
                <w:kern w:val="0"/>
                <w:sz w:val="24"/>
                <w:lang w:bidi="ar"/>
              </w:rPr>
              <w:t>单位）</w:t>
            </w:r>
          </w:p>
        </w:tc>
        <w:tc>
          <w:tcPr>
            <w:tcW w:w="26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3CD3B9" w14:textId="1F0D51CA" w:rsidR="00475947" w:rsidRDefault="00475947" w:rsidP="00475947">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lang w:bidi="ar"/>
              </w:rPr>
              <w:t>主要完成人</w:t>
            </w:r>
            <w:r>
              <w:rPr>
                <w:rFonts w:ascii="黑体" w:eastAsia="黑体" w:hAnsi="黑体" w:cs="黑体" w:hint="eastAsia"/>
                <w:color w:val="000000"/>
                <w:kern w:val="0"/>
                <w:sz w:val="24"/>
                <w:lang w:bidi="ar"/>
              </w:rPr>
              <w:br/>
              <w:t>（依次填写所有参加人）</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935C11" w14:textId="5A7F1E19" w:rsidR="00475947" w:rsidRDefault="00475947" w:rsidP="00475947">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lang w:bidi="ar"/>
              </w:rPr>
              <w:t>行业</w:t>
            </w:r>
          </w:p>
        </w:tc>
        <w:tc>
          <w:tcPr>
            <w:tcW w:w="831" w:type="dxa"/>
            <w:tcBorders>
              <w:top w:val="single" w:sz="4" w:space="0" w:color="000000"/>
              <w:left w:val="single" w:sz="4" w:space="0" w:color="000000"/>
              <w:bottom w:val="single" w:sz="4" w:space="0" w:color="000000"/>
              <w:right w:val="single" w:sz="4" w:space="0" w:color="000000"/>
            </w:tcBorders>
            <w:vAlign w:val="center"/>
          </w:tcPr>
          <w:p w14:paraId="364A45A4" w14:textId="77777777" w:rsidR="00B735B0" w:rsidRDefault="00475947" w:rsidP="00475947">
            <w:pPr>
              <w:widowControl/>
              <w:jc w:val="center"/>
              <w:textAlignment w:val="center"/>
              <w:rPr>
                <w:rFonts w:ascii="黑体" w:eastAsia="黑体" w:hAnsi="黑体" w:cs="黑体"/>
                <w:color w:val="000000"/>
                <w:kern w:val="0"/>
                <w:sz w:val="24"/>
                <w:lang w:bidi="ar"/>
              </w:rPr>
            </w:pPr>
            <w:r>
              <w:rPr>
                <w:rFonts w:ascii="黑体" w:eastAsia="黑体" w:hAnsi="黑体" w:cs="黑体" w:hint="eastAsia"/>
                <w:color w:val="000000"/>
                <w:kern w:val="0"/>
                <w:sz w:val="24"/>
                <w:lang w:bidi="ar"/>
              </w:rPr>
              <w:t>推荐</w:t>
            </w:r>
          </w:p>
          <w:p w14:paraId="5DD0F58C" w14:textId="5A5E67F0" w:rsidR="00475947" w:rsidRDefault="00475947" w:rsidP="00475947">
            <w:pPr>
              <w:widowControl/>
              <w:jc w:val="center"/>
              <w:textAlignment w:val="center"/>
              <w:rPr>
                <w:rFonts w:ascii="黑体" w:eastAsia="黑体" w:hAnsi="黑体" w:cs="黑体"/>
                <w:color w:val="000000"/>
                <w:kern w:val="0"/>
                <w:sz w:val="24"/>
                <w:lang w:bidi="ar"/>
              </w:rPr>
            </w:pPr>
            <w:r>
              <w:rPr>
                <w:rFonts w:ascii="黑体" w:eastAsia="黑体" w:hAnsi="黑体" w:cs="黑体" w:hint="eastAsia"/>
                <w:color w:val="000000"/>
                <w:kern w:val="0"/>
                <w:sz w:val="24"/>
                <w:lang w:bidi="ar"/>
              </w:rPr>
              <w:t>等级</w:t>
            </w:r>
          </w:p>
        </w:tc>
      </w:tr>
      <w:tr w:rsidR="00475947" w:rsidRPr="00362E9F" w14:paraId="42C96C5F" w14:textId="3468E642" w:rsidTr="00B735B0">
        <w:trPr>
          <w:trHeight w:val="3164"/>
        </w:trPr>
        <w:tc>
          <w:tcPr>
            <w:tcW w:w="18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A0F9E4" w14:textId="0FC67847" w:rsidR="00475947" w:rsidRPr="00362E9F" w:rsidRDefault="00C27BA8" w:rsidP="00362E9F">
            <w:pPr>
              <w:spacing w:line="360" w:lineRule="exact"/>
              <w:rPr>
                <w:rFonts w:ascii="仿宋_GB2312" w:eastAsia="仿宋_GB2312" w:hAnsi="宋体" w:cs="宋体"/>
                <w:color w:val="000000"/>
                <w:sz w:val="24"/>
                <w:szCs w:val="24"/>
              </w:rPr>
            </w:pPr>
            <w:r w:rsidRPr="00362E9F">
              <w:rPr>
                <w:rFonts w:ascii="仿宋_GB2312" w:eastAsia="仿宋_GB2312" w:hAnsi="宋体" w:cs="宋体" w:hint="eastAsia"/>
                <w:color w:val="000000"/>
                <w:sz w:val="24"/>
                <w:szCs w:val="24"/>
              </w:rPr>
              <w:t>奶山羊全产业</w:t>
            </w:r>
            <w:proofErr w:type="gramStart"/>
            <w:r w:rsidRPr="00362E9F">
              <w:rPr>
                <w:rFonts w:ascii="仿宋_GB2312" w:eastAsia="仿宋_GB2312" w:hAnsi="宋体" w:cs="宋体" w:hint="eastAsia"/>
                <w:color w:val="000000"/>
                <w:sz w:val="24"/>
                <w:szCs w:val="24"/>
              </w:rPr>
              <w:t>链技术</w:t>
            </w:r>
            <w:proofErr w:type="gramEnd"/>
            <w:r w:rsidRPr="00362E9F">
              <w:rPr>
                <w:rFonts w:ascii="仿宋_GB2312" w:eastAsia="仿宋_GB2312" w:hAnsi="宋体" w:cs="宋体" w:hint="eastAsia"/>
                <w:color w:val="000000"/>
                <w:sz w:val="24"/>
                <w:szCs w:val="24"/>
              </w:rPr>
              <w:t>规范的集成创新与推广</w:t>
            </w:r>
          </w:p>
        </w:tc>
        <w:tc>
          <w:tcPr>
            <w:tcW w:w="53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5325FC" w14:textId="77777777" w:rsidR="00C27BA8" w:rsidRPr="00362E9F" w:rsidRDefault="00C27BA8" w:rsidP="00B735B0">
            <w:pPr>
              <w:spacing w:line="360" w:lineRule="exact"/>
              <w:ind w:firstLineChars="200" w:firstLine="480"/>
              <w:rPr>
                <w:rFonts w:ascii="仿宋_GB2312" w:eastAsia="仿宋_GB2312" w:hAnsi="宋体" w:cs="宋体"/>
                <w:color w:val="000000"/>
                <w:sz w:val="24"/>
                <w:szCs w:val="24"/>
              </w:rPr>
            </w:pPr>
            <w:r w:rsidRPr="00362E9F">
              <w:rPr>
                <w:rFonts w:ascii="仿宋_GB2312" w:eastAsia="仿宋_GB2312" w:hAnsi="宋体" w:cs="宋体" w:hint="eastAsia"/>
                <w:color w:val="000000"/>
                <w:sz w:val="24"/>
                <w:szCs w:val="24"/>
              </w:rPr>
              <w:t>标准化是支撑产业化高质量发展的关键，而制约我省乃至我国奶山羊产业高质量发展的关键就是缺乏相关配套技术规范的支撑，严重影响了我省奶山羊产业规模化、标准化的高质量发展。为了促进我省奶山羊产业的高质量发展，课题组针对制约我省奶山羊产业规模化、标准化高质量发展的关键技术问题，集成创新和推广了良种鉴定、功能基因选育，健康养殖，疫病综合防控，羊奶混掺牛奶检测，功能羊奶产品加工等19个配套的技术规范，具体内容如下：</w:t>
            </w:r>
          </w:p>
          <w:p w14:paraId="0DE4EE05" w14:textId="77777777" w:rsidR="00C27BA8" w:rsidRPr="00362E9F" w:rsidRDefault="00C27BA8" w:rsidP="00B735B0">
            <w:pPr>
              <w:spacing w:line="360" w:lineRule="exact"/>
              <w:ind w:firstLineChars="200" w:firstLine="480"/>
              <w:rPr>
                <w:rFonts w:ascii="仿宋_GB2312" w:eastAsia="仿宋_GB2312" w:hAnsi="宋体" w:cs="宋体"/>
                <w:color w:val="000000"/>
                <w:sz w:val="24"/>
                <w:szCs w:val="24"/>
              </w:rPr>
            </w:pPr>
            <w:r w:rsidRPr="00362E9F">
              <w:rPr>
                <w:rFonts w:ascii="仿宋_GB2312" w:eastAsia="仿宋_GB2312" w:hAnsi="宋体" w:cs="宋体" w:hint="eastAsia"/>
                <w:color w:val="000000"/>
                <w:sz w:val="24"/>
                <w:szCs w:val="24"/>
              </w:rPr>
              <w:t>1、研制奶山羊良种鉴定技术规范，实现奶山羊良种鉴定由经验判定到标准化鉴定的转变。</w:t>
            </w:r>
          </w:p>
          <w:p w14:paraId="228BF582" w14:textId="77777777" w:rsidR="00C27BA8" w:rsidRPr="00362E9F" w:rsidRDefault="00C27BA8" w:rsidP="00B735B0">
            <w:pPr>
              <w:spacing w:line="360" w:lineRule="exact"/>
              <w:ind w:firstLineChars="200" w:firstLine="480"/>
              <w:rPr>
                <w:rFonts w:ascii="仿宋_GB2312" w:eastAsia="仿宋_GB2312" w:hAnsi="宋体" w:cs="宋体"/>
                <w:color w:val="000000"/>
                <w:sz w:val="24"/>
                <w:szCs w:val="24"/>
              </w:rPr>
            </w:pPr>
            <w:r w:rsidRPr="00362E9F">
              <w:rPr>
                <w:rFonts w:ascii="仿宋_GB2312" w:eastAsia="仿宋_GB2312" w:hAnsi="宋体" w:cs="宋体" w:hint="eastAsia"/>
                <w:color w:val="000000"/>
                <w:sz w:val="24"/>
                <w:szCs w:val="24"/>
              </w:rPr>
              <w:t>2、研制奶山羊良种功能基因选育技术规范，实现奶山羊良种选育由常规选育到基因精准选育的转变。</w:t>
            </w:r>
          </w:p>
          <w:p w14:paraId="6E563ED6" w14:textId="77777777" w:rsidR="00C27BA8" w:rsidRPr="00362E9F" w:rsidRDefault="00C27BA8" w:rsidP="00B735B0">
            <w:pPr>
              <w:spacing w:line="360" w:lineRule="exact"/>
              <w:ind w:firstLineChars="200" w:firstLine="480"/>
              <w:rPr>
                <w:rFonts w:ascii="仿宋_GB2312" w:eastAsia="仿宋_GB2312" w:hAnsi="宋体" w:cs="宋体"/>
                <w:color w:val="000000"/>
                <w:sz w:val="24"/>
                <w:szCs w:val="24"/>
              </w:rPr>
            </w:pPr>
            <w:r w:rsidRPr="00362E9F">
              <w:rPr>
                <w:rFonts w:ascii="仿宋_GB2312" w:eastAsia="仿宋_GB2312" w:hAnsi="宋体" w:cs="宋体" w:hint="eastAsia"/>
                <w:color w:val="000000"/>
                <w:sz w:val="24"/>
                <w:szCs w:val="24"/>
              </w:rPr>
              <w:t>3、研制奶山羊良种精准繁殖技术规范，实现奶</w:t>
            </w:r>
            <w:r w:rsidRPr="00362E9F">
              <w:rPr>
                <w:rFonts w:ascii="仿宋_GB2312" w:eastAsia="仿宋_GB2312" w:hAnsi="宋体" w:cs="宋体" w:hint="eastAsia"/>
                <w:color w:val="000000"/>
                <w:sz w:val="24"/>
                <w:szCs w:val="24"/>
              </w:rPr>
              <w:lastRenderedPageBreak/>
              <w:t>山羊良种改良由常规繁殖到精准繁殖的转变。</w:t>
            </w:r>
          </w:p>
          <w:p w14:paraId="7DB583EF" w14:textId="77777777" w:rsidR="00C27BA8" w:rsidRPr="00362E9F" w:rsidRDefault="00C27BA8" w:rsidP="00B735B0">
            <w:pPr>
              <w:spacing w:line="360" w:lineRule="exact"/>
              <w:ind w:firstLineChars="200" w:firstLine="480"/>
              <w:rPr>
                <w:rFonts w:ascii="仿宋_GB2312" w:eastAsia="仿宋_GB2312" w:hAnsi="宋体" w:cs="宋体"/>
                <w:color w:val="000000"/>
                <w:sz w:val="24"/>
                <w:szCs w:val="24"/>
              </w:rPr>
            </w:pPr>
            <w:r w:rsidRPr="00362E9F">
              <w:rPr>
                <w:rFonts w:ascii="仿宋_GB2312" w:eastAsia="仿宋_GB2312" w:hAnsi="宋体" w:cs="宋体" w:hint="eastAsia"/>
                <w:color w:val="000000"/>
                <w:sz w:val="24"/>
                <w:szCs w:val="24"/>
              </w:rPr>
              <w:t>4、研制奶山羊</w:t>
            </w:r>
            <w:proofErr w:type="gramStart"/>
            <w:r w:rsidRPr="00362E9F">
              <w:rPr>
                <w:rFonts w:ascii="仿宋_GB2312" w:eastAsia="仿宋_GB2312" w:hAnsi="宋体" w:cs="宋体" w:hint="eastAsia"/>
                <w:color w:val="000000"/>
                <w:sz w:val="24"/>
                <w:szCs w:val="24"/>
              </w:rPr>
              <w:t>高床健康</w:t>
            </w:r>
            <w:proofErr w:type="gramEnd"/>
            <w:r w:rsidRPr="00362E9F">
              <w:rPr>
                <w:rFonts w:ascii="仿宋_GB2312" w:eastAsia="仿宋_GB2312" w:hAnsi="宋体" w:cs="宋体" w:hint="eastAsia"/>
                <w:color w:val="000000"/>
                <w:sz w:val="24"/>
                <w:szCs w:val="24"/>
              </w:rPr>
              <w:t>养殖技术规范，实现奶山羊由地面污染养殖到健康养殖的转变。</w:t>
            </w:r>
          </w:p>
          <w:p w14:paraId="3793731E" w14:textId="77777777" w:rsidR="00C27BA8" w:rsidRPr="00362E9F" w:rsidRDefault="00C27BA8" w:rsidP="00B735B0">
            <w:pPr>
              <w:spacing w:line="360" w:lineRule="exact"/>
              <w:ind w:firstLineChars="200" w:firstLine="480"/>
              <w:rPr>
                <w:rFonts w:ascii="仿宋_GB2312" w:eastAsia="仿宋_GB2312" w:hAnsi="宋体" w:cs="宋体"/>
                <w:color w:val="000000"/>
                <w:sz w:val="24"/>
                <w:szCs w:val="24"/>
              </w:rPr>
            </w:pPr>
            <w:r w:rsidRPr="00362E9F">
              <w:rPr>
                <w:rFonts w:ascii="仿宋_GB2312" w:eastAsia="仿宋_GB2312" w:hAnsi="宋体" w:cs="宋体" w:hint="eastAsia"/>
                <w:color w:val="000000"/>
                <w:sz w:val="24"/>
                <w:szCs w:val="24"/>
              </w:rPr>
              <w:t>5、研制奶山羊重大疫病防控技术规范，实现奶山羊疫病防控由常规防控到抗体检测精准防控的转变。</w:t>
            </w:r>
          </w:p>
          <w:p w14:paraId="2EB41327" w14:textId="77777777" w:rsidR="00C27BA8" w:rsidRPr="00362E9F" w:rsidRDefault="00C27BA8" w:rsidP="00B735B0">
            <w:pPr>
              <w:spacing w:line="360" w:lineRule="exact"/>
              <w:ind w:firstLineChars="200" w:firstLine="480"/>
              <w:rPr>
                <w:rFonts w:ascii="仿宋_GB2312" w:eastAsia="仿宋_GB2312" w:hAnsi="宋体" w:cs="宋体"/>
                <w:color w:val="000000"/>
                <w:sz w:val="24"/>
                <w:szCs w:val="24"/>
              </w:rPr>
            </w:pPr>
            <w:r w:rsidRPr="00362E9F">
              <w:rPr>
                <w:rFonts w:ascii="仿宋_GB2312" w:eastAsia="仿宋_GB2312" w:hAnsi="宋体" w:cs="宋体" w:hint="eastAsia"/>
                <w:color w:val="000000"/>
                <w:sz w:val="24"/>
                <w:szCs w:val="24"/>
              </w:rPr>
              <w:t>6、研制羊奶分级收购技术规范，实现羊奶由常规收购到精准分级，优质有价的转变。</w:t>
            </w:r>
          </w:p>
          <w:p w14:paraId="4D4F7D0F" w14:textId="77777777" w:rsidR="00C27BA8" w:rsidRPr="00362E9F" w:rsidRDefault="00C27BA8" w:rsidP="00B735B0">
            <w:pPr>
              <w:spacing w:line="360" w:lineRule="exact"/>
              <w:ind w:firstLineChars="200" w:firstLine="480"/>
              <w:rPr>
                <w:rFonts w:ascii="仿宋_GB2312" w:eastAsia="仿宋_GB2312" w:hAnsi="宋体" w:cs="宋体"/>
                <w:color w:val="000000"/>
                <w:sz w:val="24"/>
                <w:szCs w:val="24"/>
              </w:rPr>
            </w:pPr>
            <w:r w:rsidRPr="00362E9F">
              <w:rPr>
                <w:rFonts w:ascii="仿宋_GB2312" w:eastAsia="仿宋_GB2312" w:hAnsi="宋体" w:cs="宋体" w:hint="eastAsia"/>
                <w:color w:val="000000"/>
                <w:sz w:val="24"/>
                <w:szCs w:val="24"/>
              </w:rPr>
              <w:t>7、研制羊奶</w:t>
            </w:r>
            <w:proofErr w:type="gramStart"/>
            <w:r w:rsidRPr="00362E9F">
              <w:rPr>
                <w:rFonts w:ascii="仿宋_GB2312" w:eastAsia="仿宋_GB2312" w:hAnsi="宋体" w:cs="宋体" w:hint="eastAsia"/>
                <w:color w:val="000000"/>
                <w:sz w:val="24"/>
                <w:szCs w:val="24"/>
              </w:rPr>
              <w:t>中惨入</w:t>
            </w:r>
            <w:proofErr w:type="gramEnd"/>
            <w:r w:rsidRPr="00362E9F">
              <w:rPr>
                <w:rFonts w:ascii="仿宋_GB2312" w:eastAsia="仿宋_GB2312" w:hAnsi="宋体" w:cs="宋体" w:hint="eastAsia"/>
                <w:color w:val="000000"/>
                <w:sz w:val="24"/>
                <w:szCs w:val="24"/>
              </w:rPr>
              <w:t>牛奶检测技术规范，实现检测羊奶中掺牛奶由感官判定到精准检测的转变。</w:t>
            </w:r>
          </w:p>
          <w:p w14:paraId="7D7D83A2" w14:textId="77777777" w:rsidR="00C27BA8" w:rsidRPr="00362E9F" w:rsidRDefault="00C27BA8" w:rsidP="00B735B0">
            <w:pPr>
              <w:spacing w:line="360" w:lineRule="exact"/>
              <w:ind w:firstLineChars="200" w:firstLine="480"/>
              <w:rPr>
                <w:rFonts w:ascii="仿宋_GB2312" w:eastAsia="仿宋_GB2312" w:hAnsi="宋体" w:cs="宋体"/>
                <w:color w:val="000000"/>
                <w:sz w:val="24"/>
                <w:szCs w:val="24"/>
              </w:rPr>
            </w:pPr>
            <w:r w:rsidRPr="00362E9F">
              <w:rPr>
                <w:rFonts w:ascii="仿宋_GB2312" w:eastAsia="仿宋_GB2312" w:hAnsi="宋体" w:cs="宋体" w:hint="eastAsia"/>
                <w:color w:val="000000"/>
                <w:sz w:val="24"/>
                <w:szCs w:val="24"/>
              </w:rPr>
              <w:t>8、研制功能羊奶加工技术规范，实现羊奶生产加工由普通产品到功能产品的转变。</w:t>
            </w:r>
          </w:p>
          <w:p w14:paraId="532FE03A" w14:textId="77777777" w:rsidR="00C27BA8" w:rsidRPr="00362E9F" w:rsidRDefault="00C27BA8" w:rsidP="00B735B0">
            <w:pPr>
              <w:spacing w:line="360" w:lineRule="exact"/>
              <w:ind w:firstLineChars="200" w:firstLine="480"/>
              <w:rPr>
                <w:rFonts w:ascii="仿宋_GB2312" w:eastAsia="仿宋_GB2312" w:hAnsi="宋体" w:cs="宋体"/>
                <w:color w:val="000000"/>
                <w:sz w:val="24"/>
                <w:szCs w:val="24"/>
              </w:rPr>
            </w:pPr>
            <w:r w:rsidRPr="00362E9F">
              <w:rPr>
                <w:rFonts w:ascii="仿宋_GB2312" w:eastAsia="仿宋_GB2312" w:hAnsi="宋体" w:cs="宋体" w:hint="eastAsia"/>
                <w:color w:val="000000"/>
                <w:sz w:val="24"/>
                <w:szCs w:val="24"/>
              </w:rPr>
              <w:t>同时集成创新了“互联网奶山羊产业技术规范”的推广新模式。</w:t>
            </w:r>
          </w:p>
          <w:p w14:paraId="109F7806" w14:textId="6EB9ED01" w:rsidR="00475947" w:rsidRPr="00362E9F" w:rsidRDefault="00C27BA8" w:rsidP="00B735B0">
            <w:pPr>
              <w:spacing w:line="360" w:lineRule="exact"/>
              <w:ind w:firstLineChars="200" w:firstLine="480"/>
              <w:rPr>
                <w:rFonts w:ascii="仿宋_GB2312" w:eastAsia="仿宋_GB2312" w:hAnsi="宋体" w:cs="宋体"/>
                <w:color w:val="000000"/>
                <w:sz w:val="24"/>
                <w:szCs w:val="24"/>
              </w:rPr>
            </w:pPr>
            <w:r w:rsidRPr="00362E9F">
              <w:rPr>
                <w:rFonts w:ascii="仿宋_GB2312" w:eastAsia="仿宋_GB2312" w:hAnsi="宋体" w:cs="宋体" w:hint="eastAsia"/>
                <w:color w:val="000000"/>
                <w:sz w:val="24"/>
                <w:szCs w:val="24"/>
              </w:rPr>
              <w:t>通过</w:t>
            </w:r>
            <w:proofErr w:type="gramStart"/>
            <w:r w:rsidRPr="00362E9F">
              <w:rPr>
                <w:rFonts w:ascii="仿宋_GB2312" w:eastAsia="仿宋_GB2312" w:hAnsi="宋体" w:cs="宋体" w:hint="eastAsia"/>
                <w:color w:val="000000"/>
                <w:sz w:val="24"/>
                <w:szCs w:val="24"/>
              </w:rPr>
              <w:t>以上奶</w:t>
            </w:r>
            <w:proofErr w:type="gramEnd"/>
            <w:r w:rsidRPr="00362E9F">
              <w:rPr>
                <w:rFonts w:ascii="仿宋_GB2312" w:eastAsia="仿宋_GB2312" w:hAnsi="宋体" w:cs="宋体" w:hint="eastAsia"/>
                <w:color w:val="000000"/>
                <w:sz w:val="24"/>
                <w:szCs w:val="24"/>
              </w:rPr>
              <w:t>山羊全产业</w:t>
            </w:r>
            <w:proofErr w:type="gramStart"/>
            <w:r w:rsidRPr="00362E9F">
              <w:rPr>
                <w:rFonts w:ascii="仿宋_GB2312" w:eastAsia="仿宋_GB2312" w:hAnsi="宋体" w:cs="宋体" w:hint="eastAsia"/>
                <w:color w:val="000000"/>
                <w:sz w:val="24"/>
                <w:szCs w:val="24"/>
              </w:rPr>
              <w:t>链技术</w:t>
            </w:r>
            <w:proofErr w:type="gramEnd"/>
            <w:r w:rsidRPr="00362E9F">
              <w:rPr>
                <w:rFonts w:ascii="仿宋_GB2312" w:eastAsia="仿宋_GB2312" w:hAnsi="宋体" w:cs="宋体" w:hint="eastAsia"/>
                <w:color w:val="000000"/>
                <w:sz w:val="24"/>
                <w:szCs w:val="24"/>
              </w:rPr>
              <w:t>规范综合体的研制与推广，近3年新增销售额13.68亿元，新增利润9.58亿元，有力的支撑了我省奶山羊产业化优质高效的快速发展。</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FEE198" w14:textId="6486C545" w:rsidR="00C27BA8" w:rsidRPr="00362E9F" w:rsidRDefault="00362E9F" w:rsidP="00362E9F">
            <w:pPr>
              <w:spacing w:line="360" w:lineRule="exact"/>
              <w:rPr>
                <w:rFonts w:ascii="仿宋_GB2312" w:eastAsia="仿宋_GB2312" w:hAnsi="宋体" w:cs="宋体"/>
                <w:color w:val="000000"/>
                <w:sz w:val="24"/>
                <w:szCs w:val="24"/>
              </w:rPr>
            </w:pPr>
            <w:r>
              <w:rPr>
                <w:rFonts w:ascii="仿宋_GB2312" w:eastAsia="仿宋_GB2312" w:hAnsi="宋体" w:cs="宋体" w:hint="eastAsia"/>
                <w:color w:val="000000"/>
                <w:sz w:val="24"/>
                <w:szCs w:val="24"/>
              </w:rPr>
              <w:lastRenderedPageBreak/>
              <w:t>1.</w:t>
            </w:r>
            <w:r w:rsidR="00C27BA8" w:rsidRPr="00362E9F">
              <w:rPr>
                <w:rFonts w:ascii="仿宋_GB2312" w:eastAsia="仿宋_GB2312" w:hAnsi="宋体" w:cs="宋体" w:hint="eastAsia"/>
                <w:color w:val="000000"/>
                <w:sz w:val="24"/>
                <w:szCs w:val="24"/>
              </w:rPr>
              <w:t>西北农林科技大学</w:t>
            </w:r>
          </w:p>
          <w:p w14:paraId="61215D75" w14:textId="4DF4BC52" w:rsidR="00C27BA8" w:rsidRPr="00362E9F" w:rsidRDefault="00362E9F" w:rsidP="00362E9F">
            <w:pPr>
              <w:spacing w:line="360" w:lineRule="exact"/>
              <w:rPr>
                <w:rFonts w:ascii="仿宋_GB2312" w:eastAsia="仿宋_GB2312" w:hAnsi="宋体" w:cs="宋体"/>
                <w:color w:val="000000"/>
                <w:sz w:val="24"/>
                <w:szCs w:val="24"/>
              </w:rPr>
            </w:pPr>
            <w:r>
              <w:rPr>
                <w:rFonts w:ascii="仿宋_GB2312" w:eastAsia="仿宋_GB2312" w:hAnsi="宋体" w:cs="宋体" w:hint="eastAsia"/>
                <w:color w:val="000000"/>
                <w:sz w:val="24"/>
                <w:szCs w:val="24"/>
              </w:rPr>
              <w:t>2.</w:t>
            </w:r>
            <w:r w:rsidR="00C27BA8" w:rsidRPr="00362E9F">
              <w:rPr>
                <w:rFonts w:ascii="仿宋_GB2312" w:eastAsia="仿宋_GB2312" w:hAnsi="宋体" w:cs="宋体" w:hint="eastAsia"/>
                <w:color w:val="000000"/>
                <w:sz w:val="24"/>
                <w:szCs w:val="24"/>
              </w:rPr>
              <w:t>陕西省畜牧技术推广总站</w:t>
            </w:r>
          </w:p>
          <w:p w14:paraId="580B3828" w14:textId="5783189D" w:rsidR="00C27BA8" w:rsidRPr="00362E9F" w:rsidRDefault="00362E9F" w:rsidP="00362E9F">
            <w:pPr>
              <w:spacing w:line="360" w:lineRule="exact"/>
              <w:rPr>
                <w:rFonts w:ascii="仿宋_GB2312" w:eastAsia="仿宋_GB2312" w:hAnsi="宋体" w:cs="宋体"/>
                <w:color w:val="000000"/>
                <w:sz w:val="24"/>
                <w:szCs w:val="24"/>
              </w:rPr>
            </w:pPr>
            <w:r>
              <w:rPr>
                <w:rFonts w:ascii="仿宋_GB2312" w:eastAsia="仿宋_GB2312" w:hAnsi="宋体" w:cs="宋体" w:hint="eastAsia"/>
                <w:color w:val="000000"/>
                <w:sz w:val="24"/>
                <w:szCs w:val="24"/>
              </w:rPr>
              <w:t>3.</w:t>
            </w:r>
            <w:r w:rsidR="00C27BA8" w:rsidRPr="00362E9F">
              <w:rPr>
                <w:rFonts w:ascii="仿宋_GB2312" w:eastAsia="仿宋_GB2312" w:hAnsi="宋体" w:cs="宋体" w:hint="eastAsia"/>
                <w:color w:val="000000"/>
                <w:sz w:val="24"/>
                <w:szCs w:val="24"/>
              </w:rPr>
              <w:t>富平县畜牧技术发展中心</w:t>
            </w:r>
          </w:p>
          <w:p w14:paraId="41762A87" w14:textId="478F956A" w:rsidR="00C27BA8" w:rsidRPr="00362E9F" w:rsidRDefault="00362E9F" w:rsidP="00362E9F">
            <w:pPr>
              <w:spacing w:line="360" w:lineRule="exact"/>
              <w:rPr>
                <w:rFonts w:ascii="仿宋_GB2312" w:eastAsia="仿宋_GB2312" w:hAnsi="宋体" w:cs="宋体"/>
                <w:color w:val="000000"/>
                <w:sz w:val="24"/>
                <w:szCs w:val="24"/>
              </w:rPr>
            </w:pPr>
            <w:r>
              <w:rPr>
                <w:rFonts w:ascii="仿宋_GB2312" w:eastAsia="仿宋_GB2312" w:hAnsi="宋体" w:cs="宋体" w:hint="eastAsia"/>
                <w:color w:val="000000"/>
                <w:sz w:val="24"/>
                <w:szCs w:val="24"/>
              </w:rPr>
              <w:t>4.</w:t>
            </w:r>
            <w:r w:rsidR="00C27BA8" w:rsidRPr="00362E9F">
              <w:rPr>
                <w:rFonts w:ascii="仿宋_GB2312" w:eastAsia="仿宋_GB2312" w:hAnsi="宋体" w:cs="宋体" w:hint="eastAsia"/>
                <w:color w:val="000000"/>
                <w:sz w:val="24"/>
                <w:szCs w:val="24"/>
              </w:rPr>
              <w:t>陇县畜牧工作站</w:t>
            </w:r>
          </w:p>
          <w:p w14:paraId="4366398B" w14:textId="129FE2FC" w:rsidR="00475947" w:rsidRPr="00362E9F" w:rsidRDefault="00362E9F" w:rsidP="00362E9F">
            <w:pPr>
              <w:spacing w:line="360" w:lineRule="exact"/>
              <w:rPr>
                <w:rFonts w:ascii="仿宋_GB2312" w:eastAsia="仿宋_GB2312" w:hAnsi="宋体" w:cs="宋体"/>
                <w:color w:val="000000"/>
                <w:sz w:val="24"/>
                <w:szCs w:val="24"/>
              </w:rPr>
            </w:pPr>
            <w:r>
              <w:rPr>
                <w:rFonts w:ascii="仿宋_GB2312" w:eastAsia="仿宋_GB2312" w:hAnsi="宋体" w:cs="宋体" w:hint="eastAsia"/>
                <w:color w:val="000000"/>
                <w:sz w:val="24"/>
                <w:szCs w:val="24"/>
              </w:rPr>
              <w:t>5.</w:t>
            </w:r>
            <w:r w:rsidR="00C27BA8" w:rsidRPr="00362E9F">
              <w:rPr>
                <w:rFonts w:ascii="仿宋_GB2312" w:eastAsia="仿宋_GB2312" w:hAnsi="宋体" w:cs="宋体" w:hint="eastAsia"/>
                <w:color w:val="000000"/>
                <w:sz w:val="24"/>
                <w:szCs w:val="24"/>
              </w:rPr>
              <w:t>千阳县畜牧兽医工作站</w:t>
            </w:r>
          </w:p>
        </w:tc>
        <w:tc>
          <w:tcPr>
            <w:tcW w:w="26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07C777" w14:textId="5564FED2" w:rsidR="00B450E0" w:rsidRPr="00362E9F" w:rsidRDefault="00B450E0" w:rsidP="00362E9F">
            <w:pPr>
              <w:spacing w:line="360" w:lineRule="exact"/>
              <w:rPr>
                <w:rFonts w:ascii="仿宋_GB2312" w:eastAsia="仿宋_GB2312" w:hAnsi="宋体" w:cs="宋体"/>
                <w:color w:val="000000"/>
                <w:sz w:val="24"/>
                <w:szCs w:val="24"/>
              </w:rPr>
            </w:pPr>
            <w:r w:rsidRPr="00362E9F">
              <w:rPr>
                <w:rFonts w:ascii="仿宋_GB2312" w:eastAsia="仿宋_GB2312" w:hAnsi="宋体" w:cs="宋体" w:hint="eastAsia"/>
                <w:color w:val="000000"/>
                <w:sz w:val="24"/>
                <w:szCs w:val="24"/>
              </w:rPr>
              <w:t>曹斌云，安小鹏，舒国伟，</w:t>
            </w:r>
            <w:proofErr w:type="gramStart"/>
            <w:r w:rsidRPr="00362E9F">
              <w:rPr>
                <w:rFonts w:ascii="仿宋_GB2312" w:eastAsia="仿宋_GB2312" w:hAnsi="宋体" w:cs="宋体" w:hint="eastAsia"/>
                <w:color w:val="000000"/>
                <w:sz w:val="24"/>
                <w:szCs w:val="24"/>
              </w:rPr>
              <w:t>逄</w:t>
            </w:r>
            <w:proofErr w:type="gramEnd"/>
            <w:r w:rsidRPr="00362E9F">
              <w:rPr>
                <w:rFonts w:ascii="仿宋_GB2312" w:eastAsia="仿宋_GB2312" w:hAnsi="宋体" w:cs="宋体" w:hint="eastAsia"/>
                <w:color w:val="000000"/>
                <w:sz w:val="24"/>
                <w:szCs w:val="24"/>
              </w:rPr>
              <w:t>国梁，陆梅</w:t>
            </w:r>
            <w:r w:rsidR="00B735B0">
              <w:rPr>
                <w:rFonts w:ascii="仿宋_GB2312" w:eastAsia="仿宋_GB2312" w:hAnsi="宋体" w:cs="宋体" w:hint="eastAsia"/>
                <w:color w:val="000000"/>
                <w:sz w:val="24"/>
                <w:szCs w:val="24"/>
              </w:rPr>
              <w:t xml:space="preserve">  </w:t>
            </w:r>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王鹏飞</w:t>
            </w:r>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张宏兴</w:t>
            </w:r>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李迎鸽</w:t>
            </w:r>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朱永周</w:t>
            </w:r>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张</w:t>
            </w:r>
            <w:r w:rsidR="00B735B0">
              <w:rPr>
                <w:rFonts w:ascii="仿宋_GB2312" w:eastAsia="仿宋_GB2312" w:hAnsi="宋体" w:cs="宋体" w:hint="eastAsia"/>
                <w:color w:val="000000"/>
                <w:sz w:val="24"/>
                <w:szCs w:val="24"/>
              </w:rPr>
              <w:t xml:space="preserve">  </w:t>
            </w:r>
            <w:proofErr w:type="gramStart"/>
            <w:r w:rsidRPr="00362E9F">
              <w:rPr>
                <w:rFonts w:ascii="仿宋_GB2312" w:eastAsia="仿宋_GB2312" w:hAnsi="宋体" w:cs="宋体" w:hint="eastAsia"/>
                <w:color w:val="000000"/>
                <w:sz w:val="24"/>
                <w:szCs w:val="24"/>
              </w:rPr>
              <w:t>磊</w:t>
            </w:r>
            <w:proofErr w:type="gramEnd"/>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侯金星</w:t>
            </w:r>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曹芳君</w:t>
            </w:r>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杨</w:t>
            </w:r>
            <w:r w:rsidR="00B735B0">
              <w:rPr>
                <w:rFonts w:ascii="仿宋_GB2312" w:eastAsia="仿宋_GB2312" w:hAnsi="宋体" w:cs="宋体" w:hint="eastAsia"/>
                <w:color w:val="000000"/>
                <w:sz w:val="24"/>
                <w:szCs w:val="24"/>
              </w:rPr>
              <w:t xml:space="preserve">  </w:t>
            </w:r>
            <w:r w:rsidRPr="00362E9F">
              <w:rPr>
                <w:rFonts w:ascii="仿宋_GB2312" w:eastAsia="仿宋_GB2312" w:hAnsi="宋体" w:cs="宋体" w:hint="eastAsia"/>
                <w:color w:val="000000"/>
                <w:sz w:val="24"/>
                <w:szCs w:val="24"/>
              </w:rPr>
              <w:t>帆</w:t>
            </w:r>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王</w:t>
            </w:r>
            <w:r w:rsidR="00B735B0">
              <w:rPr>
                <w:rFonts w:ascii="仿宋_GB2312" w:eastAsia="仿宋_GB2312" w:hAnsi="宋体" w:cs="宋体" w:hint="eastAsia"/>
                <w:color w:val="000000"/>
                <w:sz w:val="24"/>
                <w:szCs w:val="24"/>
              </w:rPr>
              <w:t xml:space="preserve">  </w:t>
            </w:r>
            <w:r w:rsidRPr="00362E9F">
              <w:rPr>
                <w:rFonts w:ascii="仿宋_GB2312" w:eastAsia="仿宋_GB2312" w:hAnsi="宋体" w:cs="宋体" w:hint="eastAsia"/>
                <w:color w:val="000000"/>
                <w:sz w:val="24"/>
                <w:szCs w:val="24"/>
              </w:rPr>
              <w:t>华</w:t>
            </w:r>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冉红志</w:t>
            </w:r>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李</w:t>
            </w:r>
            <w:r w:rsidR="00B735B0">
              <w:rPr>
                <w:rFonts w:ascii="仿宋_GB2312" w:eastAsia="仿宋_GB2312" w:hAnsi="宋体" w:cs="宋体" w:hint="eastAsia"/>
                <w:color w:val="000000"/>
                <w:sz w:val="24"/>
                <w:szCs w:val="24"/>
              </w:rPr>
              <w:t xml:space="preserve">  </w:t>
            </w:r>
            <w:r w:rsidRPr="00362E9F">
              <w:rPr>
                <w:rFonts w:ascii="仿宋_GB2312" w:eastAsia="仿宋_GB2312" w:hAnsi="宋体" w:cs="宋体" w:hint="eastAsia"/>
                <w:color w:val="000000"/>
                <w:sz w:val="24"/>
                <w:szCs w:val="24"/>
              </w:rPr>
              <w:t>胜</w:t>
            </w:r>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陈敏艳</w:t>
            </w:r>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杨海滢</w:t>
            </w:r>
            <w:r w:rsidR="00B735B0" w:rsidRPr="00362E9F">
              <w:rPr>
                <w:rFonts w:ascii="仿宋_GB2312" w:eastAsia="仿宋_GB2312" w:hAnsi="宋体" w:cs="宋体" w:hint="eastAsia"/>
                <w:color w:val="000000"/>
                <w:sz w:val="24"/>
                <w:szCs w:val="24"/>
              </w:rPr>
              <w:t>，</w:t>
            </w:r>
          </w:p>
          <w:p w14:paraId="43BA4F7B" w14:textId="1E90AE3C" w:rsidR="00475947" w:rsidRPr="00362E9F" w:rsidRDefault="00B450E0" w:rsidP="00362E9F">
            <w:pPr>
              <w:spacing w:line="360" w:lineRule="exact"/>
              <w:rPr>
                <w:rFonts w:ascii="仿宋_GB2312" w:eastAsia="仿宋_GB2312" w:hAnsi="宋体" w:cs="宋体"/>
                <w:color w:val="000000"/>
                <w:sz w:val="24"/>
                <w:szCs w:val="24"/>
              </w:rPr>
            </w:pPr>
            <w:r w:rsidRPr="00362E9F">
              <w:rPr>
                <w:rFonts w:ascii="仿宋_GB2312" w:eastAsia="仿宋_GB2312" w:hAnsi="宋体" w:cs="宋体" w:hint="eastAsia"/>
                <w:color w:val="000000"/>
                <w:sz w:val="24"/>
                <w:szCs w:val="24"/>
              </w:rPr>
              <w:t>张</w:t>
            </w:r>
            <w:r w:rsidR="00B735B0">
              <w:rPr>
                <w:rFonts w:ascii="仿宋_GB2312" w:eastAsia="仿宋_GB2312" w:hAnsi="宋体" w:cs="宋体" w:hint="eastAsia"/>
                <w:color w:val="000000"/>
                <w:sz w:val="24"/>
                <w:szCs w:val="24"/>
              </w:rPr>
              <w:t xml:space="preserve">  </w:t>
            </w:r>
            <w:r w:rsidRPr="00362E9F">
              <w:rPr>
                <w:rFonts w:ascii="仿宋_GB2312" w:eastAsia="仿宋_GB2312" w:hAnsi="宋体" w:cs="宋体" w:hint="eastAsia"/>
                <w:color w:val="000000"/>
                <w:sz w:val="24"/>
                <w:szCs w:val="24"/>
              </w:rPr>
              <w:t>琦</w:t>
            </w:r>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吴奇强</w:t>
            </w:r>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李芳娥</w:t>
            </w:r>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边会龙</w:t>
            </w:r>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杨少华</w:t>
            </w:r>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徐文芳</w:t>
            </w:r>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吴</w:t>
            </w:r>
            <w:r w:rsidR="00B735B0">
              <w:rPr>
                <w:rFonts w:ascii="仿宋_GB2312" w:eastAsia="仿宋_GB2312" w:hAnsi="宋体" w:cs="宋体" w:hint="eastAsia"/>
                <w:color w:val="000000"/>
                <w:sz w:val="24"/>
                <w:szCs w:val="24"/>
              </w:rPr>
              <w:t xml:space="preserve">  </w:t>
            </w:r>
            <w:r w:rsidRPr="00362E9F">
              <w:rPr>
                <w:rFonts w:ascii="仿宋_GB2312" w:eastAsia="仿宋_GB2312" w:hAnsi="宋体" w:cs="宋体" w:hint="eastAsia"/>
                <w:color w:val="000000"/>
                <w:sz w:val="24"/>
                <w:szCs w:val="24"/>
              </w:rPr>
              <w:t>强</w:t>
            </w:r>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韩军定</w:t>
            </w:r>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吴双虎</w:t>
            </w:r>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韦</w:t>
            </w:r>
            <w:r w:rsidR="00B735B0">
              <w:rPr>
                <w:rFonts w:ascii="仿宋_GB2312" w:eastAsia="仿宋_GB2312" w:hAnsi="宋体" w:cs="宋体" w:hint="eastAsia"/>
                <w:color w:val="000000"/>
                <w:sz w:val="24"/>
                <w:szCs w:val="24"/>
              </w:rPr>
              <w:t xml:space="preserve">  </w:t>
            </w:r>
            <w:r w:rsidRPr="00362E9F">
              <w:rPr>
                <w:rFonts w:ascii="仿宋_GB2312" w:eastAsia="仿宋_GB2312" w:hAnsi="宋体" w:cs="宋体" w:hint="eastAsia"/>
                <w:color w:val="000000"/>
                <w:sz w:val="24"/>
                <w:szCs w:val="24"/>
              </w:rPr>
              <w:t>唯</w:t>
            </w:r>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冯</w:t>
            </w:r>
            <w:r w:rsidR="00B735B0">
              <w:rPr>
                <w:rFonts w:ascii="仿宋_GB2312" w:eastAsia="仿宋_GB2312" w:hAnsi="宋体" w:cs="宋体" w:hint="eastAsia"/>
                <w:color w:val="000000"/>
                <w:sz w:val="24"/>
                <w:szCs w:val="24"/>
              </w:rPr>
              <w:t xml:space="preserve">  </w:t>
            </w:r>
            <w:r w:rsidRPr="00362E9F">
              <w:rPr>
                <w:rFonts w:ascii="仿宋_GB2312" w:eastAsia="仿宋_GB2312" w:hAnsi="宋体" w:cs="宋体" w:hint="eastAsia"/>
                <w:color w:val="000000"/>
                <w:sz w:val="24"/>
                <w:szCs w:val="24"/>
              </w:rPr>
              <w:t>鹏</w:t>
            </w:r>
            <w:r w:rsidR="002E5EB1" w:rsidRPr="00362E9F">
              <w:rPr>
                <w:rFonts w:ascii="仿宋_GB2312" w:eastAsia="仿宋_GB2312" w:hAnsi="宋体" w:cs="宋体" w:hint="eastAsia"/>
                <w:color w:val="000000"/>
                <w:sz w:val="24"/>
                <w:szCs w:val="24"/>
              </w:rPr>
              <w:t>，</w:t>
            </w:r>
            <w:r w:rsidRPr="00362E9F">
              <w:rPr>
                <w:rFonts w:ascii="仿宋_GB2312" w:eastAsia="仿宋_GB2312" w:hAnsi="宋体" w:cs="宋体" w:hint="eastAsia"/>
                <w:color w:val="000000"/>
                <w:sz w:val="24"/>
                <w:szCs w:val="24"/>
              </w:rPr>
              <w:t>何</w:t>
            </w:r>
            <w:r w:rsidR="00B735B0">
              <w:rPr>
                <w:rFonts w:ascii="仿宋_GB2312" w:eastAsia="仿宋_GB2312" w:hAnsi="宋体" w:cs="宋体" w:hint="eastAsia"/>
                <w:color w:val="000000"/>
                <w:sz w:val="24"/>
                <w:szCs w:val="24"/>
              </w:rPr>
              <w:t xml:space="preserve">  </w:t>
            </w:r>
            <w:r w:rsidRPr="00362E9F">
              <w:rPr>
                <w:rFonts w:ascii="仿宋_GB2312" w:eastAsia="仿宋_GB2312" w:hAnsi="宋体" w:cs="宋体" w:hint="eastAsia"/>
                <w:color w:val="000000"/>
                <w:sz w:val="24"/>
                <w:szCs w:val="24"/>
              </w:rPr>
              <w:t>锐</w:t>
            </w:r>
            <w:r w:rsidR="00B735B0">
              <w:rPr>
                <w:rFonts w:ascii="仿宋_GB2312" w:eastAsia="仿宋_GB2312" w:hAnsi="宋体" w:cs="宋体" w:hint="eastAsia"/>
                <w:color w:val="000000"/>
                <w:sz w:val="24"/>
                <w:szCs w:val="24"/>
              </w:rPr>
              <w:t xml:space="preserve"> </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D81F80" w14:textId="77777777" w:rsidR="00B735B0" w:rsidRDefault="00C27BA8" w:rsidP="00B735B0">
            <w:pPr>
              <w:spacing w:line="360" w:lineRule="exact"/>
              <w:jc w:val="center"/>
              <w:rPr>
                <w:rFonts w:ascii="仿宋_GB2312" w:eastAsia="仿宋_GB2312" w:hAnsi="宋体" w:cs="宋体"/>
                <w:color w:val="000000"/>
                <w:sz w:val="24"/>
                <w:szCs w:val="24"/>
              </w:rPr>
            </w:pPr>
            <w:r w:rsidRPr="00362E9F">
              <w:rPr>
                <w:rFonts w:ascii="仿宋_GB2312" w:eastAsia="仿宋_GB2312" w:hAnsi="宋体" w:cs="宋体" w:hint="eastAsia"/>
                <w:color w:val="000000"/>
                <w:sz w:val="24"/>
                <w:szCs w:val="24"/>
              </w:rPr>
              <w:t>农业</w:t>
            </w:r>
          </w:p>
          <w:p w14:paraId="5D87EE2F" w14:textId="2E3D553B" w:rsidR="00475947" w:rsidRPr="00362E9F" w:rsidRDefault="00C27BA8" w:rsidP="00B735B0">
            <w:pPr>
              <w:spacing w:line="360" w:lineRule="exact"/>
              <w:jc w:val="center"/>
              <w:rPr>
                <w:rFonts w:ascii="仿宋_GB2312" w:eastAsia="仿宋_GB2312" w:hAnsi="宋体" w:cs="宋体"/>
                <w:color w:val="000000"/>
                <w:sz w:val="24"/>
                <w:szCs w:val="24"/>
              </w:rPr>
            </w:pPr>
            <w:r w:rsidRPr="00362E9F">
              <w:rPr>
                <w:rFonts w:ascii="仿宋_GB2312" w:eastAsia="仿宋_GB2312" w:hAnsi="宋体" w:cs="宋体" w:hint="eastAsia"/>
                <w:color w:val="000000"/>
                <w:sz w:val="24"/>
                <w:szCs w:val="24"/>
              </w:rPr>
              <w:t>农村</w:t>
            </w:r>
          </w:p>
        </w:tc>
        <w:tc>
          <w:tcPr>
            <w:tcW w:w="831" w:type="dxa"/>
            <w:tcBorders>
              <w:top w:val="single" w:sz="4" w:space="0" w:color="000000"/>
              <w:left w:val="single" w:sz="4" w:space="0" w:color="000000"/>
              <w:bottom w:val="single" w:sz="4" w:space="0" w:color="000000"/>
              <w:right w:val="single" w:sz="4" w:space="0" w:color="000000"/>
            </w:tcBorders>
            <w:vAlign w:val="center"/>
          </w:tcPr>
          <w:p w14:paraId="3756491E" w14:textId="6E9070F4" w:rsidR="00475947" w:rsidRPr="00362E9F" w:rsidRDefault="00C27BA8" w:rsidP="00B735B0">
            <w:pPr>
              <w:spacing w:line="360" w:lineRule="exact"/>
              <w:jc w:val="center"/>
              <w:rPr>
                <w:rFonts w:ascii="仿宋_GB2312" w:eastAsia="仿宋_GB2312" w:hAnsi="宋体" w:cs="宋体"/>
                <w:color w:val="000000"/>
                <w:sz w:val="24"/>
                <w:szCs w:val="24"/>
              </w:rPr>
            </w:pPr>
            <w:r w:rsidRPr="00362E9F">
              <w:rPr>
                <w:rFonts w:ascii="仿宋_GB2312" w:eastAsia="仿宋_GB2312" w:hAnsi="宋体" w:cs="宋体" w:hint="eastAsia"/>
                <w:color w:val="000000"/>
                <w:sz w:val="24"/>
                <w:szCs w:val="24"/>
              </w:rPr>
              <w:t>一等奖</w:t>
            </w:r>
          </w:p>
        </w:tc>
      </w:tr>
    </w:tbl>
    <w:p w14:paraId="11CF1E68" w14:textId="1B580307" w:rsidR="00BD7ACB" w:rsidRPr="00D70E8E" w:rsidRDefault="00BD7ACB"/>
    <w:sectPr w:rsidR="00BD7ACB" w:rsidRPr="00D70E8E" w:rsidSect="00D70E8E">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1ACD8E" w14:textId="77777777" w:rsidR="00242C06" w:rsidRDefault="00242C06" w:rsidP="00D70E8E">
      <w:r>
        <w:separator/>
      </w:r>
    </w:p>
  </w:endnote>
  <w:endnote w:type="continuationSeparator" w:id="0">
    <w:p w14:paraId="5BD841CE" w14:textId="77777777" w:rsidR="00242C06" w:rsidRDefault="00242C06" w:rsidP="00D70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EC739E" w14:textId="77777777" w:rsidR="00242C06" w:rsidRDefault="00242C06" w:rsidP="00D70E8E">
      <w:r>
        <w:separator/>
      </w:r>
    </w:p>
  </w:footnote>
  <w:footnote w:type="continuationSeparator" w:id="0">
    <w:p w14:paraId="5E8E32E3" w14:textId="77777777" w:rsidR="00242C06" w:rsidRDefault="00242C06" w:rsidP="00D70E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1E2"/>
    <w:rsid w:val="000A63F2"/>
    <w:rsid w:val="000D18CA"/>
    <w:rsid w:val="00242C06"/>
    <w:rsid w:val="002E5EB1"/>
    <w:rsid w:val="00362E9F"/>
    <w:rsid w:val="00364D9A"/>
    <w:rsid w:val="00475947"/>
    <w:rsid w:val="0067450F"/>
    <w:rsid w:val="008F5DD7"/>
    <w:rsid w:val="00A43543"/>
    <w:rsid w:val="00B450E0"/>
    <w:rsid w:val="00B52C90"/>
    <w:rsid w:val="00B735B0"/>
    <w:rsid w:val="00BD7ACB"/>
    <w:rsid w:val="00C029F2"/>
    <w:rsid w:val="00C27BA8"/>
    <w:rsid w:val="00CD71E2"/>
    <w:rsid w:val="00CE4A46"/>
    <w:rsid w:val="00D70E8E"/>
    <w:rsid w:val="00D82C92"/>
    <w:rsid w:val="00EB4E91"/>
    <w:rsid w:val="00EC073C"/>
    <w:rsid w:val="00F742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E8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0E8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70E8E"/>
    <w:rPr>
      <w:sz w:val="18"/>
      <w:szCs w:val="18"/>
    </w:rPr>
  </w:style>
  <w:style w:type="paragraph" w:styleId="a4">
    <w:name w:val="footer"/>
    <w:basedOn w:val="a"/>
    <w:link w:val="Char0"/>
    <w:uiPriority w:val="99"/>
    <w:unhideWhenUsed/>
    <w:rsid w:val="00D70E8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70E8E"/>
    <w:rPr>
      <w:sz w:val="18"/>
      <w:szCs w:val="18"/>
    </w:rPr>
  </w:style>
  <w:style w:type="paragraph" w:styleId="a5">
    <w:name w:val="Normal Indent"/>
    <w:basedOn w:val="a"/>
    <w:uiPriority w:val="99"/>
    <w:unhideWhenUsed/>
    <w:qFormat/>
    <w:rsid w:val="00D70E8E"/>
    <w:pPr>
      <w:spacing w:line="560" w:lineRule="exact"/>
      <w:ind w:firstLineChars="200" w:firstLine="420"/>
    </w:pPr>
    <w:rPr>
      <w:rFonts w:ascii="仿宋_GB2312" w:eastAsia="仿宋_GB2312" w:hint="eastAsia"/>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E8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0E8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70E8E"/>
    <w:rPr>
      <w:sz w:val="18"/>
      <w:szCs w:val="18"/>
    </w:rPr>
  </w:style>
  <w:style w:type="paragraph" w:styleId="a4">
    <w:name w:val="footer"/>
    <w:basedOn w:val="a"/>
    <w:link w:val="Char0"/>
    <w:uiPriority w:val="99"/>
    <w:unhideWhenUsed/>
    <w:rsid w:val="00D70E8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70E8E"/>
    <w:rPr>
      <w:sz w:val="18"/>
      <w:szCs w:val="18"/>
    </w:rPr>
  </w:style>
  <w:style w:type="paragraph" w:styleId="a5">
    <w:name w:val="Normal Indent"/>
    <w:basedOn w:val="a"/>
    <w:uiPriority w:val="99"/>
    <w:unhideWhenUsed/>
    <w:qFormat/>
    <w:rsid w:val="00D70E8E"/>
    <w:pPr>
      <w:spacing w:line="560" w:lineRule="exact"/>
      <w:ind w:firstLineChars="200" w:firstLine="420"/>
    </w:pPr>
    <w:rPr>
      <w:rFonts w:ascii="仿宋_GB2312" w:eastAsia="仿宋_GB2312" w:hint="eastAsia"/>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145</Words>
  <Characters>833</Characters>
  <Application>Microsoft Office Word</Application>
  <DocSecurity>0</DocSecurity>
  <Lines>6</Lines>
  <Paragraphs>1</Paragraphs>
  <ScaleCrop>false</ScaleCrop>
  <Company/>
  <LinksUpToDate>false</LinksUpToDate>
  <CharactersWithSpaces>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SHEJI</cp:lastModifiedBy>
  <cp:revision>15</cp:revision>
  <dcterms:created xsi:type="dcterms:W3CDTF">2021-09-09T08:59:00Z</dcterms:created>
  <dcterms:modified xsi:type="dcterms:W3CDTF">2021-09-24T11:54:00Z</dcterms:modified>
</cp:coreProperties>
</file>