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41996" w14:textId="7511E5F7" w:rsidR="00D70E8E" w:rsidRDefault="00D70E8E" w:rsidP="00D70E8E">
      <w:pPr>
        <w:pStyle w:val="a5"/>
        <w:ind w:firstLineChars="0" w:firstLine="0"/>
        <w:rPr>
          <w:rFonts w:ascii="黑体" w:eastAsia="黑体" w:hAnsi="黑体" w:hint="default"/>
        </w:rPr>
      </w:pPr>
    </w:p>
    <w:tbl>
      <w:tblPr>
        <w:tblW w:w="14337" w:type="dxa"/>
        <w:tblInd w:w="-5" w:type="dxa"/>
        <w:tblLayout w:type="fixed"/>
        <w:tblCellMar>
          <w:left w:w="0" w:type="dxa"/>
          <w:right w:w="0" w:type="dxa"/>
        </w:tblCellMar>
        <w:tblLook w:val="0000" w:firstRow="0" w:lastRow="0" w:firstColumn="0" w:lastColumn="0" w:noHBand="0" w:noVBand="0"/>
      </w:tblPr>
      <w:tblGrid>
        <w:gridCol w:w="1820"/>
        <w:gridCol w:w="5288"/>
        <w:gridCol w:w="2835"/>
        <w:gridCol w:w="2693"/>
        <w:gridCol w:w="851"/>
        <w:gridCol w:w="850"/>
      </w:tblGrid>
      <w:tr w:rsidR="00475947" w14:paraId="673FB551" w14:textId="0EBF5949" w:rsidTr="00EE436B">
        <w:trPr>
          <w:trHeight w:val="20"/>
        </w:trPr>
        <w:tc>
          <w:tcPr>
            <w:tcW w:w="18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38D62" w14:textId="0ECC04DF" w:rsidR="00475947" w:rsidRDefault="00475947" w:rsidP="00176609">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项目名称</w:t>
            </w:r>
          </w:p>
        </w:tc>
        <w:tc>
          <w:tcPr>
            <w:tcW w:w="5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5C52E" w14:textId="77777777" w:rsidR="00475947" w:rsidRDefault="00475947" w:rsidP="00176609">
            <w:pPr>
              <w:widowControl/>
              <w:jc w:val="center"/>
              <w:textAlignment w:val="center"/>
              <w:rPr>
                <w:rFonts w:ascii="黑体" w:eastAsia="黑体" w:hAnsi="黑体"/>
                <w:sz w:val="28"/>
              </w:rPr>
            </w:pPr>
            <w:r>
              <w:rPr>
                <w:rFonts w:ascii="黑体" w:eastAsia="黑体" w:hAnsi="黑体"/>
                <w:sz w:val="28"/>
              </w:rPr>
              <w:t>内容摘要</w:t>
            </w:r>
          </w:p>
          <w:p w14:paraId="2F13E3B6" w14:textId="4C2A54CB" w:rsidR="00475947" w:rsidRDefault="00475947" w:rsidP="00176609">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687D3" w14:textId="77777777" w:rsidR="00475947" w:rsidRDefault="00475947" w:rsidP="00475947">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完成单位</w:t>
            </w:r>
          </w:p>
          <w:p w14:paraId="6C572BEB" w14:textId="31755676"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（依次填写所有单位）</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CD3B9" w14:textId="1F0D51CA"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主要完成人</w:t>
            </w:r>
            <w:r>
              <w:rPr>
                <w:rFonts w:ascii="黑体" w:eastAsia="黑体" w:hAnsi="黑体" w:cs="黑体" w:hint="eastAsia"/>
                <w:color w:val="000000"/>
                <w:kern w:val="0"/>
                <w:sz w:val="24"/>
                <w:lang w:bidi="ar"/>
              </w:rPr>
              <w:br/>
              <w:t>（依次填写所有参加人）</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35C11" w14:textId="5A7F1E19"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行业</w:t>
            </w:r>
          </w:p>
        </w:tc>
        <w:tc>
          <w:tcPr>
            <w:tcW w:w="850" w:type="dxa"/>
            <w:tcBorders>
              <w:top w:val="single" w:sz="4" w:space="0" w:color="000000"/>
              <w:left w:val="single" w:sz="4" w:space="0" w:color="000000"/>
              <w:bottom w:val="single" w:sz="4" w:space="0" w:color="000000"/>
              <w:right w:val="single" w:sz="4" w:space="0" w:color="000000"/>
            </w:tcBorders>
            <w:vAlign w:val="center"/>
          </w:tcPr>
          <w:p w14:paraId="03119A9E" w14:textId="77777777" w:rsidR="00EE436B" w:rsidRDefault="00475947" w:rsidP="00475947">
            <w:pPr>
              <w:widowControl/>
              <w:jc w:val="center"/>
              <w:textAlignment w:val="center"/>
              <w:rPr>
                <w:rFonts w:ascii="黑体" w:eastAsia="黑体" w:hAnsi="黑体" w:cs="黑体" w:hint="eastAsia"/>
                <w:color w:val="000000"/>
                <w:kern w:val="0"/>
                <w:sz w:val="24"/>
                <w:lang w:bidi="ar"/>
              </w:rPr>
            </w:pPr>
            <w:r>
              <w:rPr>
                <w:rFonts w:ascii="黑体" w:eastAsia="黑体" w:hAnsi="黑体" w:cs="黑体" w:hint="eastAsia"/>
                <w:color w:val="000000"/>
                <w:kern w:val="0"/>
                <w:sz w:val="24"/>
                <w:lang w:bidi="ar"/>
              </w:rPr>
              <w:t>推荐</w:t>
            </w:r>
          </w:p>
          <w:p w14:paraId="5DD0F58C" w14:textId="5565411D" w:rsidR="00475947" w:rsidRDefault="00475947" w:rsidP="00475947">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等级</w:t>
            </w:r>
          </w:p>
        </w:tc>
      </w:tr>
      <w:tr w:rsidR="00475947" w:rsidRPr="00176609" w14:paraId="42C96C5F" w14:textId="3468E642" w:rsidTr="00EE436B">
        <w:trPr>
          <w:trHeight w:val="20"/>
        </w:trPr>
        <w:tc>
          <w:tcPr>
            <w:tcW w:w="18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0F9E4" w14:textId="4BF8ADB1" w:rsidR="00475947" w:rsidRPr="00176609" w:rsidRDefault="007E00D6" w:rsidP="00176609">
            <w:pPr>
              <w:jc w:val="center"/>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t>规模化奶牛场围产期疾病防控技术研究集成与推广</w:t>
            </w:r>
          </w:p>
        </w:tc>
        <w:tc>
          <w:tcPr>
            <w:tcW w:w="5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0D47C1" w14:textId="64A21B39"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1.项目的主要成果：奶牛围产期疾病是制约奶牛业利润增长的关键制约因素。我省每年仅因围产期疾病损失数亿元。项目组开展了奶牛酮病、亚临床低钙血症和主要繁殖障碍疾病的预警和综合防治技术的研究①查清了我省规模化奶牛场围产期疾病的发病情况；②阐明了我省规模化奶牛场奶围产期疾病的病因学；③制定了奶牛围产期疾病的早期诊断技术规范，研发出围产期疾病预警系统，建立了围产期疾病防治技术体系；④获批1项国家软件著作权；⑤将项目成果推广应用到我省主产县。</w:t>
            </w:r>
          </w:p>
          <w:p w14:paraId="0A8683B2" w14:textId="77777777"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2.采用的技术措施；</w:t>
            </w:r>
          </w:p>
          <w:p w14:paraId="6576E934" w14:textId="77777777"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通过查阅文献初选围产期疾病的指标，通过大数据方法筛选特征性指标，研发基于机器学习算法的围产期疾病预警系统，监测特征性指标，制定疾病防治技术规范。</w:t>
            </w:r>
          </w:p>
          <w:p w14:paraId="1DDD49CF" w14:textId="77777777"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3.组织措施①组建技术专家组；②借</w:t>
            </w:r>
            <w:proofErr w:type="gramStart"/>
            <w:r w:rsidRPr="00176609">
              <w:rPr>
                <w:rFonts w:ascii="仿宋_GB2312" w:eastAsia="仿宋_GB2312" w:hAnsi="宋体" w:cs="宋体" w:hint="eastAsia"/>
                <w:sz w:val="24"/>
                <w:szCs w:val="24"/>
              </w:rPr>
              <w:t>力行政</w:t>
            </w:r>
            <w:proofErr w:type="gramEnd"/>
            <w:r w:rsidRPr="00176609">
              <w:rPr>
                <w:rFonts w:ascii="仿宋_GB2312" w:eastAsia="仿宋_GB2312" w:hAnsi="宋体" w:cs="宋体" w:hint="eastAsia"/>
                <w:sz w:val="24"/>
                <w:szCs w:val="24"/>
              </w:rPr>
              <w:t>推动,强化统筹协调；③强化攻关研究,完善技术模式；项目组坚持“分类施策、重点攻关、完善模式、示范推广”原则,由专家组牵头,在全省不同养殖区域开展了多年多点的关键技术攻关研究；④狠抓培</w:t>
            </w:r>
            <w:r w:rsidRPr="00176609">
              <w:rPr>
                <w:rFonts w:ascii="仿宋_GB2312" w:eastAsia="仿宋_GB2312" w:hAnsi="宋体" w:cs="宋体" w:hint="eastAsia"/>
                <w:sz w:val="24"/>
                <w:szCs w:val="24"/>
              </w:rPr>
              <w:lastRenderedPageBreak/>
              <w:t>训宣传,营造浓厚氛围。</w:t>
            </w:r>
          </w:p>
          <w:p w14:paraId="4D653C7A" w14:textId="77777777"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4. 推广模式：创建了高校技术研发团队+龙头企业示范+培训+跟踪服务推广模式。在我省龙头企业示范，并在奶牛养殖主要地区进行推广和服务。近6年，本项目在现代牧业（宝鸡）有限公司、西安草滩牧业有限公司和陕西建兴奶牛繁育有限公司等奶牛养殖场及企业累计推广应用奶牛28.5万头.</w:t>
            </w:r>
          </w:p>
          <w:p w14:paraId="3FCDE997" w14:textId="77777777" w:rsidR="006E05C0" w:rsidRPr="00176609" w:rsidRDefault="006E05C0" w:rsidP="00176609">
            <w:pPr>
              <w:widowControl/>
              <w:ind w:firstLineChars="200" w:firstLine="480"/>
              <w:jc w:val="left"/>
              <w:rPr>
                <w:rFonts w:ascii="仿宋_GB2312" w:eastAsia="仿宋_GB2312" w:hAnsi="宋体" w:cs="宋体"/>
                <w:sz w:val="24"/>
                <w:szCs w:val="24"/>
              </w:rPr>
            </w:pPr>
            <w:r w:rsidRPr="00176609">
              <w:rPr>
                <w:rFonts w:ascii="仿宋_GB2312" w:eastAsia="仿宋_GB2312" w:hAnsi="宋体" w:cs="宋体" w:hint="eastAsia"/>
                <w:sz w:val="24"/>
                <w:szCs w:val="24"/>
              </w:rPr>
              <w:t>5.取得的经济、社会、生态效益：①经济效益：项目实施后，推广的13个市县共存栏28.5万头，建立了主要围产期疾病（群）监测群70个，挽回因围产期疾病造成的经济损失8.14亿元，获得总经济效益11.2亿元。②社会效益：由于提高了经济效益，增加了乳产量和</w:t>
            </w:r>
            <w:proofErr w:type="gramStart"/>
            <w:r w:rsidRPr="00176609">
              <w:rPr>
                <w:rFonts w:ascii="仿宋_GB2312" w:eastAsia="仿宋_GB2312" w:hAnsi="宋体" w:cs="宋体" w:hint="eastAsia"/>
                <w:sz w:val="24"/>
                <w:szCs w:val="24"/>
              </w:rPr>
              <w:t>乳质量</w:t>
            </w:r>
            <w:proofErr w:type="gramEnd"/>
            <w:r w:rsidRPr="00176609">
              <w:rPr>
                <w:rFonts w:ascii="仿宋_GB2312" w:eastAsia="仿宋_GB2312" w:hAnsi="宋体" w:cs="宋体" w:hint="eastAsia"/>
                <w:sz w:val="24"/>
                <w:szCs w:val="24"/>
              </w:rPr>
              <w:t>，带动农民发展产业实现脱贫致富1100人。③生态效益：由于减少了兽药的使用，从而减少了兽药残留，保障了乳制品安全，降低了环境污染。</w:t>
            </w:r>
          </w:p>
          <w:p w14:paraId="109F7806" w14:textId="77777777" w:rsidR="00475947" w:rsidRPr="00176609" w:rsidRDefault="00475947" w:rsidP="00176609">
            <w:pPr>
              <w:widowControl/>
              <w:jc w:val="left"/>
              <w:rPr>
                <w:rFonts w:ascii="仿宋_GB2312" w:eastAsia="仿宋_GB2312" w:hAnsi="宋体" w:cs="宋体"/>
                <w:sz w:val="24"/>
                <w:szCs w:val="24"/>
              </w:rPr>
            </w:pP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F2C5FF" w14:textId="7A0B78F2" w:rsidR="00475947" w:rsidRPr="00176609" w:rsidRDefault="00176609" w:rsidP="00176609">
            <w:pPr>
              <w:ind w:firstLineChars="56" w:firstLine="134"/>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lastRenderedPageBreak/>
              <w:t>1.</w:t>
            </w:r>
            <w:r w:rsidR="007E00D6" w:rsidRPr="00176609">
              <w:rPr>
                <w:rFonts w:ascii="仿宋_GB2312" w:eastAsia="仿宋_GB2312" w:hAnsi="宋体" w:cs="宋体" w:hint="eastAsia"/>
                <w:color w:val="000000"/>
                <w:sz w:val="24"/>
                <w:szCs w:val="24"/>
              </w:rPr>
              <w:t>西北农林科技大学</w:t>
            </w:r>
          </w:p>
          <w:tbl>
            <w:tblPr>
              <w:tblW w:w="3060" w:type="dxa"/>
              <w:tblLayout w:type="fixed"/>
              <w:tblLook w:val="04A0" w:firstRow="1" w:lastRow="0" w:firstColumn="1" w:lastColumn="0" w:noHBand="0" w:noVBand="1"/>
            </w:tblPr>
            <w:tblGrid>
              <w:gridCol w:w="3060"/>
            </w:tblGrid>
            <w:tr w:rsidR="001C543C" w:rsidRPr="00176609" w14:paraId="2E13017A" w14:textId="77777777" w:rsidTr="001C543C">
              <w:trPr>
                <w:trHeight w:val="510"/>
              </w:trPr>
              <w:tc>
                <w:tcPr>
                  <w:tcW w:w="3060" w:type="dxa"/>
                  <w:tcBorders>
                    <w:top w:val="nil"/>
                    <w:left w:val="nil"/>
                    <w:bottom w:val="nil"/>
                    <w:right w:val="nil"/>
                  </w:tcBorders>
                  <w:shd w:val="clear" w:color="auto" w:fill="auto"/>
                  <w:noWrap/>
                  <w:vAlign w:val="center"/>
                  <w:hideMark/>
                </w:tcPr>
                <w:p w14:paraId="58FAF197" w14:textId="655F77B3"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r w:rsidR="001C543C" w:rsidRPr="00176609">
                    <w:rPr>
                      <w:rFonts w:ascii="仿宋_GB2312" w:eastAsia="仿宋_GB2312" w:hAnsi="宋体" w:cs="宋体" w:hint="eastAsia"/>
                      <w:color w:val="000000"/>
                      <w:sz w:val="24"/>
                      <w:szCs w:val="24"/>
                    </w:rPr>
                    <w:t>陕西省畜牧产业试验示范中心</w:t>
                  </w:r>
                </w:p>
              </w:tc>
            </w:tr>
            <w:tr w:rsidR="001C543C" w:rsidRPr="00176609" w14:paraId="082578EC" w14:textId="77777777" w:rsidTr="001C543C">
              <w:trPr>
                <w:trHeight w:val="270"/>
              </w:trPr>
              <w:tc>
                <w:tcPr>
                  <w:tcW w:w="3060" w:type="dxa"/>
                  <w:tcBorders>
                    <w:top w:val="nil"/>
                    <w:left w:val="nil"/>
                    <w:bottom w:val="nil"/>
                    <w:right w:val="nil"/>
                  </w:tcBorders>
                  <w:shd w:val="clear" w:color="auto" w:fill="auto"/>
                  <w:noWrap/>
                  <w:vAlign w:val="center"/>
                  <w:hideMark/>
                </w:tcPr>
                <w:p w14:paraId="2A2C7F89" w14:textId="39B52CE3"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3.</w:t>
                  </w:r>
                  <w:r w:rsidR="001C543C" w:rsidRPr="00176609">
                    <w:rPr>
                      <w:rFonts w:ascii="仿宋_GB2312" w:eastAsia="仿宋_GB2312" w:hAnsi="宋体" w:cs="宋体" w:hint="eastAsia"/>
                      <w:color w:val="000000"/>
                      <w:sz w:val="24"/>
                      <w:szCs w:val="24"/>
                    </w:rPr>
                    <w:t>陕西省动物卫生与屠宰管理站</w:t>
                  </w:r>
                </w:p>
              </w:tc>
            </w:tr>
            <w:tr w:rsidR="001C543C" w:rsidRPr="00176609" w14:paraId="37AC506A" w14:textId="77777777" w:rsidTr="001C543C">
              <w:trPr>
                <w:trHeight w:val="270"/>
              </w:trPr>
              <w:tc>
                <w:tcPr>
                  <w:tcW w:w="3060" w:type="dxa"/>
                  <w:tcBorders>
                    <w:top w:val="nil"/>
                    <w:left w:val="nil"/>
                    <w:bottom w:val="nil"/>
                    <w:right w:val="nil"/>
                  </w:tcBorders>
                  <w:shd w:val="clear" w:color="auto" w:fill="auto"/>
                  <w:noWrap/>
                  <w:vAlign w:val="center"/>
                  <w:hideMark/>
                </w:tcPr>
                <w:p w14:paraId="209CBA85" w14:textId="54E5B2F9"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4.</w:t>
                  </w:r>
                  <w:r w:rsidR="001C543C" w:rsidRPr="00176609">
                    <w:rPr>
                      <w:rFonts w:ascii="仿宋_GB2312" w:eastAsia="仿宋_GB2312" w:hAnsi="宋体" w:cs="宋体" w:hint="eastAsia"/>
                      <w:color w:val="000000"/>
                      <w:sz w:val="24"/>
                      <w:szCs w:val="24"/>
                    </w:rPr>
                    <w:t>陕西省动物疫病预防控制中心</w:t>
                  </w:r>
                </w:p>
              </w:tc>
            </w:tr>
            <w:tr w:rsidR="001C543C" w:rsidRPr="00176609" w14:paraId="56CD187E" w14:textId="77777777" w:rsidTr="001C543C">
              <w:trPr>
                <w:trHeight w:val="270"/>
              </w:trPr>
              <w:tc>
                <w:tcPr>
                  <w:tcW w:w="3060" w:type="dxa"/>
                  <w:tcBorders>
                    <w:top w:val="nil"/>
                    <w:left w:val="nil"/>
                    <w:bottom w:val="nil"/>
                    <w:right w:val="nil"/>
                  </w:tcBorders>
                  <w:shd w:val="clear" w:color="auto" w:fill="auto"/>
                  <w:noWrap/>
                  <w:vAlign w:val="center"/>
                  <w:hideMark/>
                </w:tcPr>
                <w:p w14:paraId="6895D303" w14:textId="7A13B07C"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5.</w:t>
                  </w:r>
                  <w:r w:rsidR="001C543C" w:rsidRPr="00176609">
                    <w:rPr>
                      <w:rFonts w:ascii="仿宋_GB2312" w:eastAsia="仿宋_GB2312" w:hAnsi="宋体" w:cs="宋体" w:hint="eastAsia"/>
                      <w:color w:val="000000"/>
                      <w:sz w:val="24"/>
                      <w:szCs w:val="24"/>
                    </w:rPr>
                    <w:t>陕西省动物疫病预防控制中心</w:t>
                  </w:r>
                </w:p>
              </w:tc>
            </w:tr>
            <w:tr w:rsidR="001C543C" w:rsidRPr="00176609" w14:paraId="27A2A363" w14:textId="77777777" w:rsidTr="001C543C">
              <w:trPr>
                <w:trHeight w:val="270"/>
              </w:trPr>
              <w:tc>
                <w:tcPr>
                  <w:tcW w:w="3060" w:type="dxa"/>
                  <w:tcBorders>
                    <w:top w:val="nil"/>
                    <w:left w:val="nil"/>
                    <w:bottom w:val="nil"/>
                    <w:right w:val="nil"/>
                  </w:tcBorders>
                  <w:shd w:val="clear" w:color="auto" w:fill="auto"/>
                  <w:noWrap/>
                  <w:vAlign w:val="center"/>
                  <w:hideMark/>
                </w:tcPr>
                <w:p w14:paraId="15318406" w14:textId="56410EF2"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6.</w:t>
                  </w:r>
                  <w:r w:rsidR="001C543C" w:rsidRPr="00176609">
                    <w:rPr>
                      <w:rFonts w:ascii="仿宋_GB2312" w:eastAsia="仿宋_GB2312" w:hAnsi="宋体" w:cs="宋体" w:hint="eastAsia"/>
                      <w:color w:val="000000"/>
                      <w:sz w:val="24"/>
                      <w:szCs w:val="24"/>
                    </w:rPr>
                    <w:t>渭南市动物疫病预防控制中心</w:t>
                  </w:r>
                </w:p>
              </w:tc>
            </w:tr>
            <w:tr w:rsidR="001C543C" w:rsidRPr="00176609" w14:paraId="5B26C212" w14:textId="77777777" w:rsidTr="001C543C">
              <w:trPr>
                <w:trHeight w:val="510"/>
              </w:trPr>
              <w:tc>
                <w:tcPr>
                  <w:tcW w:w="3060" w:type="dxa"/>
                  <w:tcBorders>
                    <w:top w:val="nil"/>
                    <w:left w:val="nil"/>
                    <w:bottom w:val="nil"/>
                    <w:right w:val="nil"/>
                  </w:tcBorders>
                  <w:shd w:val="clear" w:color="auto" w:fill="auto"/>
                  <w:noWrap/>
                  <w:vAlign w:val="center"/>
                  <w:hideMark/>
                </w:tcPr>
                <w:p w14:paraId="2562D233" w14:textId="7C037EE4"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7.</w:t>
                  </w:r>
                  <w:r w:rsidR="001C543C" w:rsidRPr="00176609">
                    <w:rPr>
                      <w:rFonts w:ascii="仿宋_GB2312" w:eastAsia="仿宋_GB2312" w:hAnsi="宋体" w:cs="宋体" w:hint="eastAsia"/>
                      <w:color w:val="000000"/>
                      <w:sz w:val="24"/>
                      <w:szCs w:val="24"/>
                    </w:rPr>
                    <w:t>陕西省动物疫病预防控制中心</w:t>
                  </w:r>
                </w:p>
              </w:tc>
            </w:tr>
            <w:tr w:rsidR="001C543C" w:rsidRPr="00176609" w14:paraId="2E3C85DD" w14:textId="77777777" w:rsidTr="001C543C">
              <w:trPr>
                <w:trHeight w:val="270"/>
              </w:trPr>
              <w:tc>
                <w:tcPr>
                  <w:tcW w:w="3060" w:type="dxa"/>
                  <w:tcBorders>
                    <w:top w:val="nil"/>
                    <w:left w:val="nil"/>
                    <w:bottom w:val="nil"/>
                    <w:right w:val="nil"/>
                  </w:tcBorders>
                  <w:shd w:val="clear" w:color="auto" w:fill="auto"/>
                  <w:noWrap/>
                  <w:vAlign w:val="center"/>
                  <w:hideMark/>
                </w:tcPr>
                <w:p w14:paraId="78F01AAE" w14:textId="6D8AD1ED"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8.</w:t>
                  </w:r>
                  <w:r w:rsidR="001C543C" w:rsidRPr="00176609">
                    <w:rPr>
                      <w:rFonts w:ascii="仿宋_GB2312" w:eastAsia="仿宋_GB2312" w:hAnsi="宋体" w:cs="宋体" w:hint="eastAsia"/>
                      <w:color w:val="000000"/>
                      <w:sz w:val="24"/>
                      <w:szCs w:val="24"/>
                    </w:rPr>
                    <w:t>陕西省动物疫病预防控制中心</w:t>
                  </w:r>
                </w:p>
              </w:tc>
            </w:tr>
            <w:tr w:rsidR="001C543C" w:rsidRPr="00176609" w14:paraId="0397EA52" w14:textId="77777777" w:rsidTr="001C543C">
              <w:trPr>
                <w:trHeight w:val="270"/>
              </w:trPr>
              <w:tc>
                <w:tcPr>
                  <w:tcW w:w="3060" w:type="dxa"/>
                  <w:tcBorders>
                    <w:top w:val="nil"/>
                    <w:left w:val="nil"/>
                    <w:bottom w:val="nil"/>
                    <w:right w:val="nil"/>
                  </w:tcBorders>
                  <w:shd w:val="clear" w:color="auto" w:fill="auto"/>
                  <w:noWrap/>
                  <w:vAlign w:val="center"/>
                  <w:hideMark/>
                </w:tcPr>
                <w:p w14:paraId="46264087" w14:textId="1D2E0234"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9.</w:t>
                  </w:r>
                  <w:r w:rsidR="001C543C" w:rsidRPr="00176609">
                    <w:rPr>
                      <w:rFonts w:ascii="仿宋_GB2312" w:eastAsia="仿宋_GB2312" w:hAnsi="宋体" w:cs="宋体" w:hint="eastAsia"/>
                      <w:color w:val="000000"/>
                      <w:sz w:val="24"/>
                      <w:szCs w:val="24"/>
                    </w:rPr>
                    <w:t>陕西省动物疫病预防控制</w:t>
                  </w:r>
                </w:p>
                <w:p w14:paraId="6B02C49B" w14:textId="03A78DF0"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10.</w:t>
                  </w:r>
                  <w:r w:rsidR="000111E3" w:rsidRPr="00176609">
                    <w:rPr>
                      <w:rFonts w:ascii="仿宋_GB2312" w:eastAsia="仿宋_GB2312" w:hAnsi="宋体" w:cs="宋体" w:hint="eastAsia"/>
                      <w:color w:val="000000"/>
                      <w:sz w:val="24"/>
                      <w:szCs w:val="24"/>
                    </w:rPr>
                    <w:t>渭南市合阳县畜牧发展中心</w:t>
                  </w:r>
                </w:p>
                <w:p w14:paraId="1EF720B1" w14:textId="637B1D4E"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11.</w:t>
                  </w:r>
                  <w:r w:rsidR="000111E3" w:rsidRPr="00176609">
                    <w:rPr>
                      <w:rFonts w:ascii="仿宋_GB2312" w:eastAsia="仿宋_GB2312" w:hAnsi="宋体" w:cs="宋体" w:hint="eastAsia"/>
                      <w:color w:val="000000"/>
                      <w:sz w:val="24"/>
                      <w:szCs w:val="24"/>
                    </w:rPr>
                    <w:t>泾阳</w:t>
                  </w:r>
                  <w:proofErr w:type="gramStart"/>
                  <w:r w:rsidR="000111E3" w:rsidRPr="00176609">
                    <w:rPr>
                      <w:rFonts w:ascii="仿宋_GB2312" w:eastAsia="仿宋_GB2312" w:hAnsi="宋体" w:cs="宋体" w:hint="eastAsia"/>
                      <w:color w:val="000000"/>
                      <w:sz w:val="24"/>
                      <w:szCs w:val="24"/>
                    </w:rPr>
                    <w:t>县动物</w:t>
                  </w:r>
                  <w:proofErr w:type="gramEnd"/>
                  <w:r w:rsidR="000111E3" w:rsidRPr="00176609">
                    <w:rPr>
                      <w:rFonts w:ascii="仿宋_GB2312" w:eastAsia="仿宋_GB2312" w:hAnsi="宋体" w:cs="宋体" w:hint="eastAsia"/>
                      <w:color w:val="000000"/>
                      <w:sz w:val="24"/>
                      <w:szCs w:val="24"/>
                    </w:rPr>
                    <w:t>卫生监督所</w:t>
                  </w:r>
                </w:p>
                <w:p w14:paraId="6E600F43" w14:textId="77777777" w:rsidR="000111E3" w:rsidRPr="00176609" w:rsidRDefault="000111E3" w:rsidP="00176609">
                  <w:pPr>
                    <w:widowControl/>
                    <w:jc w:val="left"/>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lastRenderedPageBreak/>
                    <w:t>陇县兽医工作站</w:t>
                  </w:r>
                </w:p>
                <w:p w14:paraId="76367AEB" w14:textId="028C10B6"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12.</w:t>
                  </w:r>
                  <w:r w:rsidR="000111E3" w:rsidRPr="00176609">
                    <w:rPr>
                      <w:rFonts w:ascii="仿宋_GB2312" w:eastAsia="仿宋_GB2312" w:hAnsi="宋体" w:cs="宋体" w:hint="eastAsia"/>
                      <w:color w:val="000000"/>
                      <w:sz w:val="24"/>
                      <w:szCs w:val="24"/>
                    </w:rPr>
                    <w:t>眉县畜牧兽医技术推广站</w:t>
                  </w:r>
                </w:p>
                <w:p w14:paraId="231673B2" w14:textId="2C8135AD"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13.</w:t>
                  </w:r>
                  <w:r w:rsidR="000111E3" w:rsidRPr="00176609">
                    <w:rPr>
                      <w:rFonts w:ascii="仿宋_GB2312" w:eastAsia="仿宋_GB2312" w:hAnsi="宋体" w:cs="宋体" w:hint="eastAsia"/>
                      <w:color w:val="000000"/>
                      <w:sz w:val="24"/>
                      <w:szCs w:val="24"/>
                    </w:rPr>
                    <w:t>大荔县畜牧发展中心</w:t>
                  </w:r>
                </w:p>
                <w:p w14:paraId="2F6143EA" w14:textId="552AB394"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14.</w:t>
                  </w:r>
                  <w:r w:rsidR="000111E3" w:rsidRPr="00176609">
                    <w:rPr>
                      <w:rFonts w:ascii="仿宋_GB2312" w:eastAsia="仿宋_GB2312" w:hAnsi="宋体" w:cs="宋体" w:hint="eastAsia"/>
                      <w:color w:val="000000"/>
                      <w:sz w:val="24"/>
                      <w:szCs w:val="24"/>
                    </w:rPr>
                    <w:t>临潼</w:t>
                  </w:r>
                  <w:proofErr w:type="gramStart"/>
                  <w:r w:rsidR="000111E3" w:rsidRPr="00176609">
                    <w:rPr>
                      <w:rFonts w:ascii="仿宋_GB2312" w:eastAsia="仿宋_GB2312" w:hAnsi="宋体" w:cs="宋体" w:hint="eastAsia"/>
                      <w:color w:val="000000"/>
                      <w:sz w:val="24"/>
                      <w:szCs w:val="24"/>
                    </w:rPr>
                    <w:t>区动物</w:t>
                  </w:r>
                  <w:proofErr w:type="gramEnd"/>
                  <w:r w:rsidR="000111E3" w:rsidRPr="00176609">
                    <w:rPr>
                      <w:rFonts w:ascii="仿宋_GB2312" w:eastAsia="仿宋_GB2312" w:hAnsi="宋体" w:cs="宋体" w:hint="eastAsia"/>
                      <w:color w:val="000000"/>
                      <w:sz w:val="24"/>
                      <w:szCs w:val="24"/>
                    </w:rPr>
                    <w:t>疾病预防控制中心</w:t>
                  </w:r>
                </w:p>
                <w:p w14:paraId="41773017" w14:textId="198209A2"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15.</w:t>
                  </w:r>
                  <w:r w:rsidR="000111E3" w:rsidRPr="00176609">
                    <w:rPr>
                      <w:rFonts w:ascii="仿宋_GB2312" w:eastAsia="仿宋_GB2312" w:hAnsi="宋体" w:cs="宋体" w:hint="eastAsia"/>
                      <w:color w:val="000000"/>
                      <w:sz w:val="24"/>
                      <w:szCs w:val="24"/>
                    </w:rPr>
                    <w:t>富平县动物疫病预防控制中心</w:t>
                  </w:r>
                </w:p>
                <w:p w14:paraId="147CB228" w14:textId="2DD08B03"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16.</w:t>
                  </w:r>
                  <w:r w:rsidR="000111E3" w:rsidRPr="00176609">
                    <w:rPr>
                      <w:rFonts w:ascii="仿宋_GB2312" w:eastAsia="仿宋_GB2312" w:hAnsi="宋体" w:cs="宋体" w:hint="eastAsia"/>
                      <w:color w:val="000000"/>
                      <w:sz w:val="24"/>
                      <w:szCs w:val="24"/>
                    </w:rPr>
                    <w:t>华阴市动物疫病预防控制中心</w:t>
                  </w:r>
                </w:p>
                <w:p w14:paraId="0ECB6D2B" w14:textId="2FFA51A1"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17.</w:t>
                  </w:r>
                  <w:r w:rsidR="000111E3" w:rsidRPr="00176609">
                    <w:rPr>
                      <w:rFonts w:ascii="仿宋_GB2312" w:eastAsia="仿宋_GB2312" w:hAnsi="宋体" w:cs="宋体" w:hint="eastAsia"/>
                      <w:color w:val="000000"/>
                      <w:sz w:val="24"/>
                      <w:szCs w:val="24"/>
                    </w:rPr>
                    <w:t>阎良</w:t>
                  </w:r>
                  <w:proofErr w:type="gramStart"/>
                  <w:r w:rsidR="000111E3" w:rsidRPr="00176609">
                    <w:rPr>
                      <w:rFonts w:ascii="仿宋_GB2312" w:eastAsia="仿宋_GB2312" w:hAnsi="宋体" w:cs="宋体" w:hint="eastAsia"/>
                      <w:color w:val="000000"/>
                      <w:sz w:val="24"/>
                      <w:szCs w:val="24"/>
                    </w:rPr>
                    <w:t>区动物</w:t>
                  </w:r>
                  <w:proofErr w:type="gramEnd"/>
                  <w:r w:rsidR="000111E3" w:rsidRPr="00176609">
                    <w:rPr>
                      <w:rFonts w:ascii="仿宋_GB2312" w:eastAsia="仿宋_GB2312" w:hAnsi="宋体" w:cs="宋体" w:hint="eastAsia"/>
                      <w:color w:val="000000"/>
                      <w:sz w:val="24"/>
                      <w:szCs w:val="24"/>
                    </w:rPr>
                    <w:t>疾病预防控制中心</w:t>
                  </w:r>
                </w:p>
                <w:p w14:paraId="2D27CCC9" w14:textId="3512113C" w:rsidR="000111E3"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18.</w:t>
                  </w:r>
                  <w:r w:rsidR="000111E3" w:rsidRPr="00176609">
                    <w:rPr>
                      <w:rFonts w:ascii="仿宋_GB2312" w:eastAsia="仿宋_GB2312" w:hAnsi="宋体" w:cs="宋体" w:hint="eastAsia"/>
                      <w:color w:val="000000"/>
                      <w:sz w:val="24"/>
                      <w:szCs w:val="24"/>
                    </w:rPr>
                    <w:t>宁强县畜牧兽医技术推广中心</w:t>
                  </w:r>
                </w:p>
                <w:p w14:paraId="193EA423" w14:textId="268E47D8" w:rsidR="000111E3" w:rsidRPr="00176609" w:rsidRDefault="00176609" w:rsidP="00176609">
                  <w:pPr>
                    <w:widowControl/>
                    <w:jc w:val="left"/>
                    <w:rPr>
                      <w:rFonts w:ascii="仿宋_GB2312" w:eastAsia="仿宋_GB2312" w:hAnsi="宋体" w:cs="宋体"/>
                      <w:sz w:val="24"/>
                      <w:szCs w:val="24"/>
                    </w:rPr>
                  </w:pPr>
                  <w:r>
                    <w:rPr>
                      <w:rFonts w:ascii="仿宋_GB2312" w:eastAsia="仿宋_GB2312" w:hAnsi="宋体" w:cs="宋体" w:hint="eastAsia"/>
                      <w:color w:val="000000"/>
                      <w:sz w:val="24"/>
                      <w:szCs w:val="24"/>
                    </w:rPr>
                    <w:t>19.</w:t>
                  </w:r>
                  <w:r w:rsidR="000111E3" w:rsidRPr="00176609">
                    <w:rPr>
                      <w:rFonts w:ascii="仿宋_GB2312" w:eastAsia="仿宋_GB2312" w:hAnsi="宋体" w:cs="宋体" w:hint="eastAsia"/>
                      <w:color w:val="000000"/>
                      <w:sz w:val="24"/>
                      <w:szCs w:val="24"/>
                    </w:rPr>
                    <w:t>商南县</w:t>
                  </w:r>
                  <w:r w:rsidR="000111E3" w:rsidRPr="00176609">
                    <w:rPr>
                      <w:rFonts w:ascii="仿宋_GB2312" w:eastAsia="仿宋_GB2312" w:hAnsi="宋体" w:cs="宋体" w:hint="eastAsia"/>
                      <w:sz w:val="24"/>
                      <w:szCs w:val="24"/>
                    </w:rPr>
                    <w:t>畜牧中心</w:t>
                  </w:r>
                </w:p>
                <w:p w14:paraId="62E8447A" w14:textId="2E4653C3" w:rsidR="001C543C" w:rsidRPr="00176609" w:rsidRDefault="00176609" w:rsidP="00176609">
                  <w:pPr>
                    <w:widowControl/>
                    <w:jc w:val="left"/>
                    <w:rPr>
                      <w:rFonts w:ascii="仿宋_GB2312" w:eastAsia="仿宋_GB2312" w:hAnsi="宋体" w:cs="宋体"/>
                      <w:color w:val="000000"/>
                      <w:sz w:val="24"/>
                      <w:szCs w:val="24"/>
                    </w:rPr>
                  </w:pPr>
                  <w:r>
                    <w:rPr>
                      <w:rFonts w:ascii="仿宋_GB2312" w:eastAsia="仿宋_GB2312" w:hAnsi="宋体" w:cs="宋体" w:hint="eastAsia"/>
                      <w:sz w:val="24"/>
                      <w:szCs w:val="24"/>
                    </w:rPr>
                    <w:t>20.</w:t>
                  </w:r>
                  <w:r w:rsidR="001C543C" w:rsidRPr="00176609">
                    <w:rPr>
                      <w:rFonts w:ascii="仿宋_GB2312" w:eastAsia="仿宋_GB2312" w:hAnsi="宋体" w:cs="宋体" w:hint="eastAsia"/>
                      <w:sz w:val="24"/>
                      <w:szCs w:val="24"/>
                    </w:rPr>
                    <w:t>三原县农业科学技术</w:t>
                  </w:r>
                  <w:proofErr w:type="gramStart"/>
                  <w:r w:rsidR="001C543C" w:rsidRPr="00176609">
                    <w:rPr>
                      <w:rFonts w:ascii="仿宋_GB2312" w:eastAsia="仿宋_GB2312" w:hAnsi="宋体" w:cs="宋体" w:hint="eastAsia"/>
                      <w:sz w:val="24"/>
                      <w:szCs w:val="24"/>
                    </w:rPr>
                    <w:t>中心</w:t>
                  </w:r>
                  <w:r w:rsidR="001C543C" w:rsidRPr="00176609">
                    <w:rPr>
                      <w:rFonts w:ascii="仿宋_GB2312" w:eastAsia="仿宋_GB2312" w:hAnsi="宋体" w:cs="宋体" w:hint="eastAsia"/>
                      <w:color w:val="000000"/>
                      <w:sz w:val="24"/>
                      <w:szCs w:val="24"/>
                    </w:rPr>
                    <w:t>中心</w:t>
                  </w:r>
                  <w:proofErr w:type="gramEnd"/>
                </w:p>
              </w:tc>
            </w:tr>
          </w:tbl>
          <w:p w14:paraId="4366398B" w14:textId="44A70EE2" w:rsidR="001C543C" w:rsidRPr="00176609" w:rsidRDefault="001C543C" w:rsidP="00176609">
            <w:pPr>
              <w:jc w:val="center"/>
              <w:rPr>
                <w:rFonts w:ascii="仿宋_GB2312" w:eastAsia="仿宋_GB2312" w:hAnsi="宋体" w:cs="宋体"/>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B275A" w14:textId="701B857E" w:rsidR="000111E3" w:rsidRPr="00176609" w:rsidRDefault="000111E3" w:rsidP="00176609">
            <w:pPr>
              <w:widowControl/>
              <w:jc w:val="left"/>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lastRenderedPageBreak/>
              <w:t>董</w:t>
            </w:r>
            <w:r w:rsidR="00176609">
              <w:rPr>
                <w:rFonts w:ascii="仿宋_GB2312" w:eastAsia="仿宋_GB2312" w:hAnsi="宋体" w:cs="宋体" w:hint="eastAsia"/>
                <w:color w:val="000000"/>
                <w:sz w:val="24"/>
                <w:szCs w:val="24"/>
              </w:rPr>
              <w:t xml:space="preserve">  </w:t>
            </w:r>
            <w:r w:rsidRPr="00176609">
              <w:rPr>
                <w:rFonts w:ascii="仿宋_GB2312" w:eastAsia="仿宋_GB2312" w:hAnsi="宋体" w:cs="宋体" w:hint="eastAsia"/>
                <w:color w:val="000000"/>
                <w:sz w:val="24"/>
                <w:szCs w:val="24"/>
              </w:rPr>
              <w:t>强</w:t>
            </w:r>
            <w:r w:rsidR="00176609">
              <w:rPr>
                <w:rFonts w:ascii="仿宋_GB2312" w:eastAsia="仿宋_GB2312" w:hAnsi="宋体" w:cs="宋体" w:hint="eastAsia"/>
                <w:color w:val="000000"/>
                <w:sz w:val="24"/>
                <w:szCs w:val="24"/>
              </w:rPr>
              <w:t>，</w:t>
            </w:r>
            <w:proofErr w:type="gramStart"/>
            <w:r w:rsidRPr="00176609">
              <w:rPr>
                <w:rFonts w:ascii="仿宋_GB2312" w:eastAsia="仿宋_GB2312" w:hAnsi="宋体" w:cs="宋体" w:hint="eastAsia"/>
                <w:color w:val="000000"/>
                <w:sz w:val="24"/>
                <w:szCs w:val="24"/>
              </w:rPr>
              <w:t>冯</w:t>
            </w:r>
            <w:proofErr w:type="gramEnd"/>
            <w:r w:rsidR="00176609">
              <w:rPr>
                <w:rFonts w:ascii="仿宋_GB2312" w:eastAsia="仿宋_GB2312" w:hAnsi="宋体" w:cs="宋体" w:hint="eastAsia"/>
                <w:color w:val="000000"/>
                <w:sz w:val="24"/>
                <w:szCs w:val="24"/>
              </w:rPr>
              <w:t xml:space="preserve">  </w:t>
            </w:r>
            <w:proofErr w:type="gramStart"/>
            <w:r w:rsidRPr="00176609">
              <w:rPr>
                <w:rFonts w:ascii="仿宋_GB2312" w:eastAsia="仿宋_GB2312" w:hAnsi="宋体" w:cs="宋体" w:hint="eastAsia"/>
                <w:color w:val="000000"/>
                <w:sz w:val="24"/>
                <w:szCs w:val="24"/>
              </w:rPr>
              <w:t>妍</w:t>
            </w:r>
            <w:proofErr w:type="gramEnd"/>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赵永攀</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雷江红</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谢印乾</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赵</w:t>
            </w:r>
            <w:r w:rsidR="00176609">
              <w:rPr>
                <w:rFonts w:ascii="仿宋_GB2312" w:eastAsia="仿宋_GB2312" w:hAnsi="宋体" w:cs="宋体" w:hint="eastAsia"/>
                <w:color w:val="000000"/>
                <w:sz w:val="24"/>
                <w:szCs w:val="24"/>
              </w:rPr>
              <w:t xml:space="preserve">  </w:t>
            </w:r>
            <w:r w:rsidRPr="00176609">
              <w:rPr>
                <w:rFonts w:ascii="仿宋_GB2312" w:eastAsia="仿宋_GB2312" w:hAnsi="宋体" w:cs="宋体" w:hint="eastAsia"/>
                <w:color w:val="000000"/>
                <w:sz w:val="24"/>
                <w:szCs w:val="24"/>
              </w:rPr>
              <w:t>宝</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吴奇强</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代德华</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朱伟英</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赵宝玉</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朱</w:t>
            </w:r>
            <w:r w:rsidR="00176609">
              <w:rPr>
                <w:rFonts w:ascii="仿宋_GB2312" w:eastAsia="仿宋_GB2312" w:hAnsi="宋体" w:cs="宋体" w:hint="eastAsia"/>
                <w:color w:val="000000"/>
                <w:sz w:val="24"/>
                <w:szCs w:val="24"/>
              </w:rPr>
              <w:t xml:space="preserve">  </w:t>
            </w:r>
            <w:r w:rsidRPr="00176609">
              <w:rPr>
                <w:rFonts w:ascii="仿宋_GB2312" w:eastAsia="仿宋_GB2312" w:hAnsi="宋体" w:cs="宋体" w:hint="eastAsia"/>
                <w:color w:val="000000"/>
                <w:sz w:val="24"/>
                <w:szCs w:val="24"/>
              </w:rPr>
              <w:t>宝</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刘</w:t>
            </w:r>
            <w:r w:rsidR="00176609">
              <w:rPr>
                <w:rFonts w:ascii="仿宋_GB2312" w:eastAsia="仿宋_GB2312" w:hAnsi="宋体" w:cs="宋体" w:hint="eastAsia"/>
                <w:color w:val="000000"/>
                <w:sz w:val="24"/>
                <w:szCs w:val="24"/>
              </w:rPr>
              <w:t xml:space="preserve">  </w:t>
            </w:r>
            <w:proofErr w:type="gramStart"/>
            <w:r w:rsidRPr="00176609">
              <w:rPr>
                <w:rFonts w:ascii="仿宋_GB2312" w:eastAsia="仿宋_GB2312" w:hAnsi="宋体" w:cs="宋体" w:hint="eastAsia"/>
                <w:color w:val="000000"/>
                <w:sz w:val="24"/>
                <w:szCs w:val="24"/>
              </w:rPr>
              <w:t>浩</w:t>
            </w:r>
            <w:proofErr w:type="gramEnd"/>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闫鹤田</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杨厚安</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孙江彦</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李忠军</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黄安庆</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段孝谋</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刘建武</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党  凡</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李</w:t>
            </w:r>
            <w:r w:rsidR="00176609">
              <w:rPr>
                <w:rFonts w:ascii="仿宋_GB2312" w:eastAsia="仿宋_GB2312" w:hAnsi="宋体" w:cs="宋体" w:hint="eastAsia"/>
                <w:color w:val="000000"/>
                <w:sz w:val="24"/>
                <w:szCs w:val="24"/>
              </w:rPr>
              <w:t xml:space="preserve">  </w:t>
            </w:r>
            <w:r w:rsidRPr="00176609">
              <w:rPr>
                <w:rFonts w:ascii="仿宋_GB2312" w:eastAsia="仿宋_GB2312" w:hAnsi="宋体" w:cs="宋体" w:hint="eastAsia"/>
                <w:color w:val="000000"/>
                <w:sz w:val="24"/>
                <w:szCs w:val="24"/>
              </w:rPr>
              <w:t>超</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王满江</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王</w:t>
            </w:r>
            <w:r w:rsidR="00176609">
              <w:rPr>
                <w:rFonts w:ascii="仿宋_GB2312" w:eastAsia="仿宋_GB2312" w:hAnsi="宋体" w:cs="宋体" w:hint="eastAsia"/>
                <w:color w:val="000000"/>
                <w:sz w:val="24"/>
                <w:szCs w:val="24"/>
              </w:rPr>
              <w:t xml:space="preserve">  </w:t>
            </w:r>
            <w:proofErr w:type="gramStart"/>
            <w:r w:rsidRPr="00176609">
              <w:rPr>
                <w:rFonts w:ascii="仿宋_GB2312" w:eastAsia="仿宋_GB2312" w:hAnsi="宋体" w:cs="宋体" w:hint="eastAsia"/>
                <w:color w:val="000000"/>
                <w:sz w:val="24"/>
                <w:szCs w:val="24"/>
              </w:rPr>
              <w:t>娜</w:t>
            </w:r>
            <w:proofErr w:type="gramEnd"/>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叶华明</w:t>
            </w:r>
            <w:r w:rsidR="00176609">
              <w:rPr>
                <w:rFonts w:ascii="仿宋_GB2312" w:eastAsia="仿宋_GB2312" w:hAnsi="宋体" w:cs="宋体" w:hint="eastAsia"/>
                <w:color w:val="000000"/>
                <w:sz w:val="24"/>
                <w:szCs w:val="24"/>
              </w:rPr>
              <w:t>，</w:t>
            </w:r>
            <w:r w:rsidRPr="00176609">
              <w:rPr>
                <w:rFonts w:ascii="仿宋_GB2312" w:eastAsia="仿宋_GB2312" w:hAnsi="宋体" w:cs="宋体" w:hint="eastAsia"/>
                <w:color w:val="000000"/>
                <w:sz w:val="24"/>
                <w:szCs w:val="24"/>
              </w:rPr>
              <w:t>汪娟梅</w:t>
            </w:r>
            <w:bookmarkStart w:id="0" w:name="_GoBack"/>
            <w:bookmarkEnd w:id="0"/>
          </w:p>
          <w:p w14:paraId="43BA4F7B" w14:textId="5005C108" w:rsidR="00B93B79" w:rsidRPr="00176609" w:rsidRDefault="00B93B79" w:rsidP="00176609">
            <w:pPr>
              <w:jc w:val="center"/>
              <w:rPr>
                <w:rFonts w:ascii="仿宋_GB2312" w:eastAsia="仿宋_GB2312" w:hAnsi="宋体" w:cs="宋体"/>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90E4E" w14:textId="77777777" w:rsidR="00176609" w:rsidRDefault="007E00D6" w:rsidP="00176609">
            <w:pPr>
              <w:jc w:val="center"/>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t>农业</w:t>
            </w:r>
          </w:p>
          <w:p w14:paraId="5D87EE2F" w14:textId="00D6B2B0" w:rsidR="00475947" w:rsidRPr="00176609" w:rsidRDefault="007E00D6" w:rsidP="00176609">
            <w:pPr>
              <w:jc w:val="center"/>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t>农村</w:t>
            </w:r>
          </w:p>
        </w:tc>
        <w:tc>
          <w:tcPr>
            <w:tcW w:w="850" w:type="dxa"/>
            <w:tcBorders>
              <w:top w:val="single" w:sz="4" w:space="0" w:color="000000"/>
              <w:left w:val="single" w:sz="4" w:space="0" w:color="000000"/>
              <w:bottom w:val="single" w:sz="4" w:space="0" w:color="000000"/>
              <w:right w:val="single" w:sz="4" w:space="0" w:color="000000"/>
            </w:tcBorders>
            <w:vAlign w:val="center"/>
          </w:tcPr>
          <w:p w14:paraId="3756491E" w14:textId="3870A03D" w:rsidR="00475947" w:rsidRPr="00176609" w:rsidRDefault="007E00D6" w:rsidP="00176609">
            <w:pPr>
              <w:jc w:val="center"/>
              <w:rPr>
                <w:rFonts w:ascii="仿宋_GB2312" w:eastAsia="仿宋_GB2312" w:hAnsi="宋体" w:cs="宋体"/>
                <w:color w:val="000000"/>
                <w:sz w:val="24"/>
                <w:szCs w:val="24"/>
              </w:rPr>
            </w:pPr>
            <w:r w:rsidRPr="00176609">
              <w:rPr>
                <w:rFonts w:ascii="仿宋_GB2312" w:eastAsia="仿宋_GB2312" w:hAnsi="宋体" w:cs="宋体" w:hint="eastAsia"/>
                <w:color w:val="000000"/>
                <w:sz w:val="24"/>
                <w:szCs w:val="24"/>
              </w:rPr>
              <w:t>二等</w:t>
            </w:r>
          </w:p>
        </w:tc>
      </w:tr>
    </w:tbl>
    <w:p w14:paraId="11CF1E68" w14:textId="1B580307" w:rsidR="00BD7ACB" w:rsidRPr="00D70E8E" w:rsidRDefault="00BD7ACB"/>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3DBA3" w14:textId="77777777" w:rsidR="001D651C" w:rsidRDefault="001D651C" w:rsidP="00D70E8E">
      <w:r>
        <w:separator/>
      </w:r>
    </w:p>
  </w:endnote>
  <w:endnote w:type="continuationSeparator" w:id="0">
    <w:p w14:paraId="5FE8A9D9" w14:textId="77777777" w:rsidR="001D651C" w:rsidRDefault="001D651C" w:rsidP="00D7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8A92D" w14:textId="77777777" w:rsidR="001D651C" w:rsidRDefault="001D651C" w:rsidP="00D70E8E">
      <w:r>
        <w:separator/>
      </w:r>
    </w:p>
  </w:footnote>
  <w:footnote w:type="continuationSeparator" w:id="0">
    <w:p w14:paraId="795DB623" w14:textId="77777777" w:rsidR="001D651C" w:rsidRDefault="001D651C" w:rsidP="00D70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M0MjM0szA1MDU2M7RQ0lEKTi0uzszPAykwrQUATRLDDywAAAA="/>
  </w:docVars>
  <w:rsids>
    <w:rsidRoot w:val="00CD71E2"/>
    <w:rsid w:val="000111E3"/>
    <w:rsid w:val="000A63F2"/>
    <w:rsid w:val="000D18CA"/>
    <w:rsid w:val="00176609"/>
    <w:rsid w:val="001C543C"/>
    <w:rsid w:val="001D651C"/>
    <w:rsid w:val="00315553"/>
    <w:rsid w:val="00475947"/>
    <w:rsid w:val="005020FD"/>
    <w:rsid w:val="005736FD"/>
    <w:rsid w:val="0067450F"/>
    <w:rsid w:val="006C1832"/>
    <w:rsid w:val="006E05C0"/>
    <w:rsid w:val="007E00D6"/>
    <w:rsid w:val="007E0D01"/>
    <w:rsid w:val="008C0EC4"/>
    <w:rsid w:val="008F5DD7"/>
    <w:rsid w:val="009777BA"/>
    <w:rsid w:val="009A72F4"/>
    <w:rsid w:val="00A24BA1"/>
    <w:rsid w:val="00B52C90"/>
    <w:rsid w:val="00B93B79"/>
    <w:rsid w:val="00BD7ACB"/>
    <w:rsid w:val="00BE1152"/>
    <w:rsid w:val="00C029F2"/>
    <w:rsid w:val="00C715DB"/>
    <w:rsid w:val="00CD71E2"/>
    <w:rsid w:val="00D70E8E"/>
    <w:rsid w:val="00D82C92"/>
    <w:rsid w:val="00EB4E91"/>
    <w:rsid w:val="00EE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10335">
      <w:bodyDiv w:val="1"/>
      <w:marLeft w:val="0"/>
      <w:marRight w:val="0"/>
      <w:marTop w:val="0"/>
      <w:marBottom w:val="0"/>
      <w:divBdr>
        <w:top w:val="none" w:sz="0" w:space="0" w:color="auto"/>
        <w:left w:val="none" w:sz="0" w:space="0" w:color="auto"/>
        <w:bottom w:val="none" w:sz="0" w:space="0" w:color="auto"/>
        <w:right w:val="none" w:sz="0" w:space="0" w:color="auto"/>
      </w:divBdr>
    </w:div>
    <w:div w:id="1593974337">
      <w:bodyDiv w:val="1"/>
      <w:marLeft w:val="0"/>
      <w:marRight w:val="0"/>
      <w:marTop w:val="0"/>
      <w:marBottom w:val="0"/>
      <w:divBdr>
        <w:top w:val="none" w:sz="0" w:space="0" w:color="auto"/>
        <w:left w:val="none" w:sz="0" w:space="0" w:color="auto"/>
        <w:bottom w:val="none" w:sz="0" w:space="0" w:color="auto"/>
        <w:right w:val="none" w:sz="0" w:space="0" w:color="auto"/>
      </w:divBdr>
    </w:div>
    <w:div w:id="1817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SHEJI</cp:lastModifiedBy>
  <cp:revision>18</cp:revision>
  <dcterms:created xsi:type="dcterms:W3CDTF">2021-09-09T08:59:00Z</dcterms:created>
  <dcterms:modified xsi:type="dcterms:W3CDTF">2021-09-24T11:59:00Z</dcterms:modified>
</cp:coreProperties>
</file>