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A4" w:rsidRPr="007F5950" w:rsidRDefault="007F5950" w:rsidP="007F5950">
      <w:pPr>
        <w:spacing w:line="360" w:lineRule="auto"/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</w:pPr>
      <w:r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附件：</w:t>
      </w:r>
      <w:r w:rsidR="00C051A4"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推荐申报201</w:t>
      </w:r>
      <w:r w:rsidR="00FA4B1F"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9</w:t>
      </w:r>
      <w:r w:rsidR="00C051A4"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-20</w:t>
      </w:r>
      <w:r w:rsidR="00FA4B1F"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21</w:t>
      </w:r>
      <w:r w:rsidR="00C051A4" w:rsidRPr="007F595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年度全国农牧渔业丰收奖的公示内容</w:t>
      </w:r>
    </w:p>
    <w:p w:rsidR="002D2654" w:rsidRPr="00C051A4" w:rsidRDefault="002D2654"/>
    <w:p w:rsidR="00F262C3" w:rsidRPr="00F262C3" w:rsidRDefault="00F262C3" w:rsidP="00F262C3">
      <w:pPr>
        <w:spacing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一、</w:t>
      </w:r>
      <w:r w:rsidRPr="00F262C3">
        <w:rPr>
          <w:rFonts w:ascii="Times New Roman" w:eastAsia="仿宋_GB2312" w:hAnsi="Times New Roman" w:cs="Times New Roman" w:hint="eastAsia"/>
          <w:b/>
          <w:sz w:val="30"/>
          <w:szCs w:val="30"/>
        </w:rPr>
        <w:t>农业技术推广成果奖</w:t>
      </w:r>
    </w:p>
    <w:p w:rsidR="00F262C3" w:rsidRPr="002A2C76" w:rsidRDefault="00F262C3" w:rsidP="002A2C76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2A2C76">
        <w:rPr>
          <w:rFonts w:ascii="Times New Roman" w:eastAsia="仿宋_GB2312" w:hAnsi="Times New Roman" w:cs="Times New Roman" w:hint="eastAsia"/>
          <w:b/>
          <w:sz w:val="28"/>
          <w:szCs w:val="28"/>
        </w:rPr>
        <w:t>项目</w:t>
      </w:r>
      <w:proofErr w:type="gramStart"/>
      <w:r w:rsidRPr="002A2C76">
        <w:rPr>
          <w:rFonts w:ascii="Times New Roman" w:eastAsia="仿宋_GB2312" w:hAnsi="Times New Roman" w:cs="Times New Roman" w:hint="eastAsia"/>
          <w:b/>
          <w:sz w:val="28"/>
          <w:szCs w:val="28"/>
        </w:rPr>
        <w:t>一</w:t>
      </w:r>
      <w:proofErr w:type="gramEnd"/>
      <w:r w:rsidRPr="002A2C76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537878" w:rsidRDefault="00537878" w:rsidP="00537878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 w:rsidRPr="004211D1">
        <w:rPr>
          <w:rFonts w:ascii="Times New Roman" w:hAnsi="宋体" w:hint="eastAsia"/>
          <w:kern w:val="0"/>
          <w:sz w:val="24"/>
          <w:szCs w:val="24"/>
        </w:rPr>
        <w:t>成</w:t>
      </w:r>
      <w:r w:rsidRPr="004211D1">
        <w:rPr>
          <w:rFonts w:ascii="Times New Roman" w:hAnsi="宋体"/>
          <w:kern w:val="0"/>
          <w:sz w:val="24"/>
          <w:szCs w:val="24"/>
        </w:rPr>
        <w:t>果</w:t>
      </w:r>
      <w:r>
        <w:rPr>
          <w:rFonts w:ascii="Times New Roman" w:hAnsi="宋体" w:hint="eastAsia"/>
          <w:kern w:val="0"/>
          <w:sz w:val="24"/>
          <w:szCs w:val="24"/>
        </w:rPr>
        <w:t>奖项</w:t>
      </w:r>
      <w:r w:rsidRPr="004211D1">
        <w:rPr>
          <w:rFonts w:ascii="Times New Roman" w:hAnsi="宋体"/>
          <w:kern w:val="0"/>
          <w:sz w:val="24"/>
          <w:szCs w:val="24"/>
        </w:rPr>
        <w:t>名称</w:t>
      </w:r>
      <w:r w:rsidRPr="004211D1">
        <w:rPr>
          <w:rFonts w:ascii="Times New Roman" w:hAnsi="宋体" w:hint="eastAsia"/>
          <w:kern w:val="0"/>
          <w:sz w:val="24"/>
          <w:szCs w:val="24"/>
        </w:rPr>
        <w:t>:</w:t>
      </w:r>
      <w:r w:rsidRPr="00FC6543">
        <w:rPr>
          <w:rFonts w:ascii="Times New Roman" w:hAnsi="宋体" w:hint="eastAsia"/>
          <w:kern w:val="0"/>
          <w:sz w:val="24"/>
          <w:szCs w:val="24"/>
        </w:rPr>
        <w:t xml:space="preserve"> </w:t>
      </w:r>
      <w:r w:rsidRPr="004C4F00">
        <w:rPr>
          <w:rFonts w:ascii="Times New Roman" w:hAnsi="宋体" w:hint="eastAsia"/>
          <w:kern w:val="0"/>
          <w:sz w:val="24"/>
          <w:szCs w:val="24"/>
        </w:rPr>
        <w:t>西北旱区糜子优质抗逆增效技术集成与推广</w:t>
      </w:r>
    </w:p>
    <w:p w:rsidR="00537878" w:rsidRDefault="00537878" w:rsidP="00537878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 w:rsidRPr="004211D1">
        <w:rPr>
          <w:rFonts w:ascii="Times New Roman" w:hAnsi="宋体"/>
          <w:kern w:val="0"/>
          <w:sz w:val="24"/>
          <w:szCs w:val="24"/>
        </w:rPr>
        <w:t>主要内容</w:t>
      </w:r>
      <w:r w:rsidRPr="004211D1">
        <w:rPr>
          <w:rFonts w:ascii="Times New Roman" w:hAnsi="宋体" w:hint="eastAsia"/>
          <w:kern w:val="0"/>
          <w:sz w:val="24"/>
          <w:szCs w:val="24"/>
        </w:rPr>
        <w:t>:</w:t>
      </w:r>
    </w:p>
    <w:p w:rsidR="00537878" w:rsidRDefault="00537878" w:rsidP="00537878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 w:rsidRPr="004211D1">
        <w:rPr>
          <w:rFonts w:ascii="Times New Roman" w:hAnsi="宋体" w:hint="eastAsia"/>
          <w:kern w:val="0"/>
          <w:sz w:val="24"/>
          <w:szCs w:val="24"/>
        </w:rPr>
        <w:t>（</w:t>
      </w:r>
      <w:r w:rsidRPr="004211D1">
        <w:rPr>
          <w:rFonts w:ascii="Times New Roman" w:hAnsi="宋体" w:hint="eastAsia"/>
          <w:kern w:val="0"/>
          <w:sz w:val="24"/>
          <w:szCs w:val="24"/>
        </w:rPr>
        <w:t>1</w:t>
      </w:r>
      <w:r w:rsidRPr="004211D1">
        <w:rPr>
          <w:rFonts w:ascii="Times New Roman" w:hAnsi="宋体" w:hint="eastAsia"/>
          <w:kern w:val="0"/>
          <w:sz w:val="24"/>
          <w:szCs w:val="24"/>
        </w:rPr>
        <w:t>）</w:t>
      </w:r>
      <w:r w:rsidRPr="004211D1">
        <w:rPr>
          <w:rFonts w:ascii="Times New Roman" w:hAnsi="宋体"/>
          <w:kern w:val="0"/>
          <w:sz w:val="24"/>
          <w:szCs w:val="24"/>
        </w:rPr>
        <w:t>项目基本情况</w:t>
      </w:r>
    </w:p>
    <w:tbl>
      <w:tblPr>
        <w:tblW w:w="9371" w:type="dxa"/>
        <w:tblInd w:w="93" w:type="dxa"/>
        <w:tblLayout w:type="fixed"/>
        <w:tblLook w:val="0000"/>
      </w:tblPr>
      <w:tblGrid>
        <w:gridCol w:w="1995"/>
        <w:gridCol w:w="7376"/>
      </w:tblGrid>
      <w:tr w:rsidR="00537878" w:rsidTr="00BB76E3">
        <w:trPr>
          <w:trHeight w:val="4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西北旱区糜子优质抗逆增效技术集成与推广</w:t>
            </w:r>
          </w:p>
        </w:tc>
      </w:tr>
      <w:tr w:rsidR="00537878" w:rsidTr="00BB76E3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任务下达部门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科学技术部，农业农村部，陕西省科学技术厅，陕西省农业农村厅</w:t>
            </w:r>
          </w:p>
        </w:tc>
      </w:tr>
      <w:tr w:rsidR="00537878" w:rsidTr="00BB76E3">
        <w:trPr>
          <w:trHeight w:val="11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任务下达名称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BB76E3">
            <w:pPr>
              <w:widowControl/>
              <w:snapToGrid w:val="0"/>
              <w:spacing w:line="360" w:lineRule="exact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国家“十二五”科技支撑计划项目（</w:t>
            </w:r>
            <w:r w:rsidRPr="004C4F00">
              <w:rPr>
                <w:rFonts w:hint="eastAsia"/>
                <w:kern w:val="0"/>
                <w:sz w:val="22"/>
              </w:rPr>
              <w:t>2014BAD07B03</w:t>
            </w:r>
            <w:r w:rsidRPr="004C4F00">
              <w:rPr>
                <w:rFonts w:hint="eastAsia"/>
                <w:kern w:val="0"/>
                <w:sz w:val="22"/>
              </w:rPr>
              <w:t>）；国家谷子高粱产业技术体系（</w:t>
            </w:r>
            <w:r w:rsidRPr="004C4F00">
              <w:rPr>
                <w:rFonts w:hint="eastAsia"/>
                <w:kern w:val="0"/>
                <w:sz w:val="22"/>
              </w:rPr>
              <w:t>CARS-06</w:t>
            </w:r>
            <w:r w:rsidRPr="004C4F00">
              <w:rPr>
                <w:rFonts w:hint="eastAsia"/>
                <w:kern w:val="0"/>
                <w:sz w:val="22"/>
              </w:rPr>
              <w:t>）；陕西省重点研发计划项目（</w:t>
            </w:r>
            <w:r w:rsidRPr="004C4F00">
              <w:rPr>
                <w:rFonts w:hint="eastAsia"/>
                <w:kern w:val="0"/>
                <w:sz w:val="22"/>
              </w:rPr>
              <w:t>2018TSCXL-NY-03-01</w:t>
            </w:r>
            <w:r w:rsidRPr="004C4F00">
              <w:rPr>
                <w:rFonts w:hint="eastAsia"/>
                <w:kern w:val="0"/>
                <w:sz w:val="22"/>
              </w:rPr>
              <w:t>）；陕西省小杂粮产业技术体系。</w:t>
            </w:r>
          </w:p>
        </w:tc>
      </w:tr>
      <w:tr w:rsidR="00537878" w:rsidTr="00BB76E3">
        <w:trPr>
          <w:trHeight w:val="3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第一完成单位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西北农林科技大学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第一完成人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冯佰利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冯佰利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kern w:val="0"/>
                <w:sz w:val="22"/>
              </w:rPr>
              <w:t>13891852175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kern w:val="0"/>
                <w:sz w:val="22"/>
              </w:rPr>
              <w:t>13891852175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kern w:val="0"/>
                <w:sz w:val="22"/>
              </w:rPr>
              <w:t>7012766@163.com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项目起止时间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2008.01.01</w:t>
            </w:r>
            <w:r w:rsidRPr="004C4F00">
              <w:rPr>
                <w:rFonts w:hint="eastAsia"/>
                <w:kern w:val="0"/>
                <w:sz w:val="22"/>
              </w:rPr>
              <w:t>至</w:t>
            </w:r>
            <w:r w:rsidRPr="004C4F00">
              <w:rPr>
                <w:rFonts w:hint="eastAsia"/>
                <w:kern w:val="0"/>
                <w:sz w:val="22"/>
              </w:rPr>
              <w:t>2021.12.31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推荐等级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一等奖</w:t>
            </w:r>
          </w:p>
        </w:tc>
      </w:tr>
      <w:tr w:rsidR="00537878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项目分类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954948" w:rsidRDefault="00537878" w:rsidP="00537878">
            <w:pPr>
              <w:widowControl/>
              <w:snapToGrid w:val="0"/>
              <w:spacing w:line="360" w:lineRule="exac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粮食作物</w:t>
            </w:r>
          </w:p>
        </w:tc>
      </w:tr>
      <w:tr w:rsidR="00537878" w:rsidTr="00BB76E3">
        <w:trPr>
          <w:trHeight w:val="27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项目核心技术曾获奖、评价、审定</w:t>
            </w:r>
          </w:p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和品种权情况（写明名称、等级、年度和授奖部门等）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1.</w:t>
            </w:r>
            <w:r w:rsidRPr="004C4F00">
              <w:rPr>
                <w:rFonts w:hint="eastAsia"/>
                <w:kern w:val="0"/>
                <w:sz w:val="22"/>
              </w:rPr>
              <w:t>糜子优质抗逆增效关键技术研究集成与示范，陕西省高校科技进步一等奖（</w:t>
            </w:r>
            <w:r w:rsidRPr="004C4F00">
              <w:rPr>
                <w:rFonts w:hint="eastAsia"/>
                <w:kern w:val="0"/>
                <w:sz w:val="22"/>
              </w:rPr>
              <w:t>2019</w:t>
            </w:r>
            <w:r w:rsidRPr="004C4F00">
              <w:rPr>
                <w:rFonts w:hint="eastAsia"/>
                <w:kern w:val="0"/>
                <w:sz w:val="22"/>
              </w:rPr>
              <w:t>），陕西省科技进步二等奖（</w:t>
            </w:r>
            <w:r w:rsidRPr="004C4F00">
              <w:rPr>
                <w:rFonts w:hint="eastAsia"/>
                <w:kern w:val="0"/>
                <w:sz w:val="22"/>
              </w:rPr>
              <w:t>2020</w:t>
            </w:r>
            <w:r w:rsidRPr="004C4F00">
              <w:rPr>
                <w:rFonts w:hint="eastAsia"/>
                <w:kern w:val="0"/>
                <w:sz w:val="22"/>
              </w:rPr>
              <w:t>）</w:t>
            </w:r>
          </w:p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2.</w:t>
            </w:r>
            <w:r w:rsidRPr="004C4F00">
              <w:rPr>
                <w:rFonts w:hint="eastAsia"/>
                <w:kern w:val="0"/>
                <w:sz w:val="22"/>
              </w:rPr>
              <w:t>中国小杂粮生产技术普及与推广，中国作物学会科技奖科普奖，</w:t>
            </w:r>
            <w:r w:rsidRPr="004C4F00">
              <w:rPr>
                <w:rFonts w:hint="eastAsia"/>
                <w:kern w:val="0"/>
                <w:sz w:val="22"/>
              </w:rPr>
              <w:t>2018</w:t>
            </w:r>
          </w:p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3.</w:t>
            </w:r>
            <w:r w:rsidRPr="004C4F00">
              <w:rPr>
                <w:rFonts w:hint="eastAsia"/>
                <w:kern w:val="0"/>
                <w:sz w:val="22"/>
              </w:rPr>
              <w:t>《糜子病虫草害》，陕西省科技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厅优秀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科普奖，</w:t>
            </w:r>
            <w:r w:rsidRPr="004C4F00">
              <w:rPr>
                <w:rFonts w:hint="eastAsia"/>
                <w:kern w:val="0"/>
                <w:sz w:val="22"/>
              </w:rPr>
              <w:t>2017</w:t>
            </w:r>
          </w:p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4.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国审黍子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新品种雁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黍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8</w:t>
            </w:r>
            <w:r w:rsidRPr="004C4F00">
              <w:rPr>
                <w:rFonts w:hint="eastAsia"/>
                <w:kern w:val="0"/>
                <w:sz w:val="22"/>
              </w:rPr>
              <w:t>号选育与应用，山西省科技进步二等奖，</w:t>
            </w:r>
            <w:r w:rsidRPr="004C4F00">
              <w:rPr>
                <w:rFonts w:hint="eastAsia"/>
                <w:kern w:val="0"/>
                <w:sz w:val="22"/>
              </w:rPr>
              <w:t>2014</w:t>
            </w:r>
          </w:p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5.</w:t>
            </w:r>
            <w:r w:rsidRPr="004C4F00">
              <w:rPr>
                <w:rFonts w:hint="eastAsia"/>
                <w:kern w:val="0"/>
                <w:sz w:val="22"/>
              </w:rPr>
              <w:t>优质高产黍子新品种雁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黍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8</w:t>
            </w:r>
            <w:r w:rsidRPr="004C4F00">
              <w:rPr>
                <w:rFonts w:hint="eastAsia"/>
                <w:kern w:val="0"/>
                <w:sz w:val="22"/>
              </w:rPr>
              <w:t>号选育与应用，山西省科技进步三等奖，</w:t>
            </w:r>
            <w:r w:rsidRPr="004C4F00">
              <w:rPr>
                <w:rFonts w:hint="eastAsia"/>
                <w:kern w:val="0"/>
                <w:sz w:val="22"/>
              </w:rPr>
              <w:t>2013</w:t>
            </w:r>
          </w:p>
          <w:p w:rsidR="00537878" w:rsidRPr="004C4F00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6.</w:t>
            </w:r>
            <w:r w:rsidRPr="004C4F00">
              <w:rPr>
                <w:rFonts w:hint="eastAsia"/>
                <w:kern w:val="0"/>
                <w:sz w:val="22"/>
              </w:rPr>
              <w:t>审（鉴定、登记）品种</w:t>
            </w:r>
            <w:r w:rsidRPr="004C4F00">
              <w:rPr>
                <w:rFonts w:hint="eastAsia"/>
                <w:kern w:val="0"/>
                <w:sz w:val="22"/>
              </w:rPr>
              <w:t>12</w:t>
            </w:r>
            <w:r w:rsidRPr="004C4F00">
              <w:rPr>
                <w:rFonts w:hint="eastAsia"/>
                <w:kern w:val="0"/>
                <w:sz w:val="22"/>
              </w:rPr>
              <w:t>个，其中：国家鉴定品种</w:t>
            </w:r>
            <w:r w:rsidRPr="004C4F00">
              <w:rPr>
                <w:rFonts w:hint="eastAsia"/>
                <w:kern w:val="0"/>
                <w:sz w:val="22"/>
              </w:rPr>
              <w:t>6</w:t>
            </w:r>
            <w:r w:rsidRPr="004C4F00">
              <w:rPr>
                <w:rFonts w:hint="eastAsia"/>
                <w:kern w:val="0"/>
                <w:sz w:val="22"/>
              </w:rPr>
              <w:t>个，陕西省、山西省品种审定委员会审定（鉴定）品种</w:t>
            </w:r>
            <w:r w:rsidRPr="004C4F00">
              <w:rPr>
                <w:rFonts w:hint="eastAsia"/>
                <w:kern w:val="0"/>
                <w:sz w:val="22"/>
              </w:rPr>
              <w:t>6</w:t>
            </w:r>
            <w:r w:rsidRPr="004C4F00">
              <w:rPr>
                <w:rFonts w:hint="eastAsia"/>
                <w:kern w:val="0"/>
                <w:sz w:val="22"/>
              </w:rPr>
              <w:t>个</w:t>
            </w:r>
          </w:p>
          <w:p w:rsidR="00537878" w:rsidRPr="00954948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</w:rPr>
            </w:pPr>
            <w:r w:rsidRPr="004C4F00">
              <w:rPr>
                <w:rFonts w:hint="eastAsia"/>
                <w:kern w:val="0"/>
                <w:sz w:val="22"/>
              </w:rPr>
              <w:t>7.</w:t>
            </w:r>
            <w:r w:rsidRPr="004C4F00">
              <w:rPr>
                <w:rFonts w:hint="eastAsia"/>
                <w:kern w:val="0"/>
                <w:sz w:val="22"/>
              </w:rPr>
              <w:t>制定糜子相关生产技术规程</w:t>
            </w:r>
            <w:r w:rsidRPr="004C4F00">
              <w:rPr>
                <w:rFonts w:hint="eastAsia"/>
                <w:kern w:val="0"/>
                <w:sz w:val="22"/>
              </w:rPr>
              <w:t>21</w:t>
            </w:r>
            <w:r w:rsidRPr="004C4F00">
              <w:rPr>
                <w:rFonts w:hint="eastAsia"/>
                <w:kern w:val="0"/>
                <w:sz w:val="22"/>
              </w:rPr>
              <w:t>项，申报专利</w:t>
            </w:r>
            <w:r w:rsidRPr="004C4F00">
              <w:rPr>
                <w:rFonts w:hint="eastAsia"/>
                <w:kern w:val="0"/>
                <w:sz w:val="22"/>
              </w:rPr>
              <w:t>9</w:t>
            </w:r>
            <w:r w:rsidRPr="004C4F00">
              <w:rPr>
                <w:rFonts w:hint="eastAsia"/>
                <w:kern w:val="0"/>
                <w:sz w:val="22"/>
              </w:rPr>
              <w:t>件</w:t>
            </w:r>
          </w:p>
        </w:tc>
      </w:tr>
      <w:tr w:rsidR="00537878" w:rsidTr="00BB76E3">
        <w:trPr>
          <w:trHeight w:val="42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Default="00537878" w:rsidP="00BB76E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内容摘要</w:t>
            </w:r>
          </w:p>
        </w:tc>
      </w:tr>
      <w:tr w:rsidR="00537878" w:rsidTr="00BB76E3">
        <w:trPr>
          <w:trHeight w:val="93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78" w:rsidRPr="00FC6543" w:rsidRDefault="0053787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rFonts w:hAnsi="宋体" w:cs="Courier"/>
                <w:color w:val="000000"/>
              </w:rPr>
            </w:pPr>
            <w:r w:rsidRPr="004C4F00">
              <w:rPr>
                <w:rFonts w:hint="eastAsia"/>
                <w:kern w:val="0"/>
                <w:sz w:val="22"/>
              </w:rPr>
              <w:lastRenderedPageBreak/>
              <w:t>该成果以优质抗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逆品种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为核心，系统研究了糜子抗逆增效生产管理技术，创建了糜子品种综合评价体系，鉴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选优质抗逆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糜子新品种</w:t>
            </w:r>
            <w:r w:rsidRPr="004C4F00">
              <w:rPr>
                <w:rFonts w:hint="eastAsia"/>
                <w:kern w:val="0"/>
                <w:sz w:val="22"/>
              </w:rPr>
              <w:t>12</w:t>
            </w:r>
            <w:r w:rsidRPr="004C4F00">
              <w:rPr>
                <w:rFonts w:hint="eastAsia"/>
                <w:kern w:val="0"/>
                <w:sz w:val="22"/>
              </w:rPr>
              <w:t>个。构建了糜子绿色轻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简生产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技术体系，集成了以机械化精量播种与收获、旱作节水栽培、病虫草害绿色防控等为核心的轻简高效技术体系，制定技术规程</w:t>
            </w:r>
            <w:r w:rsidRPr="004C4F00">
              <w:rPr>
                <w:rFonts w:hint="eastAsia"/>
                <w:kern w:val="0"/>
                <w:sz w:val="22"/>
              </w:rPr>
              <w:t>21</w:t>
            </w:r>
            <w:r w:rsidRPr="004C4F00">
              <w:rPr>
                <w:rFonts w:hint="eastAsia"/>
                <w:kern w:val="0"/>
                <w:sz w:val="22"/>
              </w:rPr>
              <w:t>项，编制糜子生产指导意见</w:t>
            </w:r>
            <w:r w:rsidRPr="004C4F00">
              <w:rPr>
                <w:rFonts w:hint="eastAsia"/>
                <w:kern w:val="0"/>
                <w:sz w:val="22"/>
              </w:rPr>
              <w:t>12</w:t>
            </w:r>
            <w:r w:rsidRPr="004C4F00">
              <w:rPr>
                <w:rFonts w:hint="eastAsia"/>
                <w:kern w:val="0"/>
                <w:sz w:val="22"/>
              </w:rPr>
              <w:t>个。构建了糜子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特色良繁与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技术推广体系，建立了“户—村—乡”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良繁推广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模式，以加工产品原料订单为龙头，带动优质品种和集成技术示范推广；以试验示范基地、专家工作站为平台，建立了多途径、多层次的农业科技传播网络体系。研发了糜子新产品，打造了黄米品牌，延伸了产业链。近</w:t>
            </w:r>
            <w:r w:rsidRPr="004C4F00">
              <w:rPr>
                <w:rFonts w:hint="eastAsia"/>
                <w:kern w:val="0"/>
                <w:sz w:val="22"/>
              </w:rPr>
              <w:t>3</w:t>
            </w:r>
            <w:r w:rsidRPr="004C4F00">
              <w:rPr>
                <w:rFonts w:hint="eastAsia"/>
                <w:kern w:val="0"/>
                <w:sz w:val="22"/>
              </w:rPr>
              <w:t>年在陕、甘、宁、晋、蒙等省建立各类示范基地</w:t>
            </w:r>
            <w:r w:rsidRPr="004C4F00">
              <w:rPr>
                <w:rFonts w:hint="eastAsia"/>
                <w:kern w:val="0"/>
                <w:sz w:val="22"/>
              </w:rPr>
              <w:t>72</w:t>
            </w:r>
            <w:r w:rsidRPr="004C4F00">
              <w:rPr>
                <w:rFonts w:hint="eastAsia"/>
                <w:kern w:val="0"/>
                <w:sz w:val="22"/>
              </w:rPr>
              <w:t>个，累计推广面积</w:t>
            </w:r>
            <w:r w:rsidRPr="004C4F00">
              <w:rPr>
                <w:rFonts w:hint="eastAsia"/>
                <w:kern w:val="0"/>
                <w:sz w:val="22"/>
              </w:rPr>
              <w:t>280.1</w:t>
            </w:r>
            <w:r w:rsidRPr="004C4F00">
              <w:rPr>
                <w:rFonts w:hint="eastAsia"/>
                <w:kern w:val="0"/>
                <w:sz w:val="22"/>
              </w:rPr>
              <w:t>万亩，有效推广面积</w:t>
            </w:r>
            <w:r w:rsidRPr="004C4F00">
              <w:rPr>
                <w:rFonts w:hint="eastAsia"/>
                <w:kern w:val="0"/>
                <w:sz w:val="22"/>
              </w:rPr>
              <w:t>252.1</w:t>
            </w:r>
            <w:r w:rsidRPr="004C4F00">
              <w:rPr>
                <w:rFonts w:hint="eastAsia"/>
                <w:kern w:val="0"/>
                <w:sz w:val="22"/>
              </w:rPr>
              <w:t>万亩，新增粮食总产量</w:t>
            </w:r>
            <w:r w:rsidRPr="004C4F00">
              <w:rPr>
                <w:rFonts w:hint="eastAsia"/>
                <w:kern w:val="0"/>
                <w:sz w:val="22"/>
              </w:rPr>
              <w:t>4291.3</w:t>
            </w:r>
            <w:r w:rsidRPr="004C4F00">
              <w:rPr>
                <w:rFonts w:hint="eastAsia"/>
                <w:kern w:val="0"/>
                <w:sz w:val="22"/>
              </w:rPr>
              <w:t>万公斤，每亩新增纯收益</w:t>
            </w:r>
            <w:r w:rsidRPr="004C4F00">
              <w:rPr>
                <w:rFonts w:hint="eastAsia"/>
                <w:kern w:val="0"/>
                <w:sz w:val="22"/>
              </w:rPr>
              <w:t>294.3</w:t>
            </w:r>
            <w:r w:rsidRPr="004C4F00">
              <w:rPr>
                <w:rFonts w:hint="eastAsia"/>
                <w:kern w:val="0"/>
                <w:sz w:val="22"/>
              </w:rPr>
              <w:t>元，新增总经济效益</w:t>
            </w:r>
            <w:r w:rsidRPr="004C4F00">
              <w:rPr>
                <w:rFonts w:hint="eastAsia"/>
                <w:kern w:val="0"/>
                <w:sz w:val="22"/>
              </w:rPr>
              <w:t>73939.3</w:t>
            </w:r>
            <w:r w:rsidRPr="004C4F00">
              <w:rPr>
                <w:rFonts w:hint="eastAsia"/>
                <w:kern w:val="0"/>
                <w:sz w:val="22"/>
              </w:rPr>
              <w:t>万元，投入产出比</w:t>
            </w:r>
            <w:r w:rsidRPr="004C4F00">
              <w:rPr>
                <w:rFonts w:hint="eastAsia"/>
                <w:kern w:val="0"/>
                <w:sz w:val="22"/>
              </w:rPr>
              <w:t>1:2.3</w:t>
            </w:r>
            <w:r w:rsidRPr="004C4F00">
              <w:rPr>
                <w:rFonts w:hint="eastAsia"/>
                <w:kern w:val="0"/>
                <w:sz w:val="22"/>
              </w:rPr>
              <w:t>。申请、获</w:t>
            </w:r>
            <w:proofErr w:type="gramStart"/>
            <w:r w:rsidRPr="004C4F00">
              <w:rPr>
                <w:rFonts w:hint="eastAsia"/>
                <w:kern w:val="0"/>
                <w:sz w:val="22"/>
              </w:rPr>
              <w:t>批国家</w:t>
            </w:r>
            <w:proofErr w:type="gramEnd"/>
            <w:r w:rsidRPr="004C4F00">
              <w:rPr>
                <w:rFonts w:hint="eastAsia"/>
                <w:kern w:val="0"/>
                <w:sz w:val="22"/>
              </w:rPr>
              <w:t>专利</w:t>
            </w:r>
            <w:r w:rsidRPr="004C4F00">
              <w:rPr>
                <w:rFonts w:hint="eastAsia"/>
                <w:kern w:val="0"/>
                <w:sz w:val="22"/>
              </w:rPr>
              <w:t>9</w:t>
            </w:r>
            <w:r w:rsidRPr="004C4F00">
              <w:rPr>
                <w:rFonts w:hint="eastAsia"/>
                <w:kern w:val="0"/>
                <w:sz w:val="22"/>
              </w:rPr>
              <w:t>件，颁布技术标准</w:t>
            </w:r>
            <w:r w:rsidRPr="004C4F00">
              <w:rPr>
                <w:rFonts w:hint="eastAsia"/>
                <w:kern w:val="0"/>
                <w:sz w:val="22"/>
              </w:rPr>
              <w:t>21</w:t>
            </w:r>
            <w:r w:rsidRPr="004C4F00">
              <w:rPr>
                <w:rFonts w:hint="eastAsia"/>
                <w:kern w:val="0"/>
                <w:sz w:val="22"/>
              </w:rPr>
              <w:t>项，发表论文</w:t>
            </w:r>
            <w:r w:rsidRPr="004C4F00">
              <w:rPr>
                <w:rFonts w:hint="eastAsia"/>
                <w:kern w:val="0"/>
                <w:sz w:val="22"/>
              </w:rPr>
              <w:t>160</w:t>
            </w:r>
            <w:r w:rsidRPr="004C4F00">
              <w:rPr>
                <w:rFonts w:hint="eastAsia"/>
                <w:kern w:val="0"/>
                <w:sz w:val="22"/>
              </w:rPr>
              <w:t>篇，出版科普专著及编写技术指导书册</w:t>
            </w:r>
            <w:r w:rsidRPr="004C4F00">
              <w:rPr>
                <w:rFonts w:hint="eastAsia"/>
                <w:kern w:val="0"/>
                <w:sz w:val="22"/>
              </w:rPr>
              <w:t>5</w:t>
            </w:r>
            <w:r w:rsidRPr="004C4F00">
              <w:rPr>
                <w:rFonts w:hint="eastAsia"/>
                <w:kern w:val="0"/>
                <w:sz w:val="22"/>
              </w:rPr>
              <w:t>部。</w:t>
            </w:r>
          </w:p>
        </w:tc>
      </w:tr>
    </w:tbl>
    <w:p w:rsidR="00537878" w:rsidRPr="00954948" w:rsidRDefault="00537878" w:rsidP="00537878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 w:rsidRPr="00954948">
        <w:rPr>
          <w:rFonts w:ascii="Times New Roman" w:hAnsi="宋体" w:hint="eastAsia"/>
          <w:kern w:val="0"/>
          <w:sz w:val="24"/>
          <w:szCs w:val="24"/>
        </w:rPr>
        <w:t>（</w:t>
      </w:r>
      <w:r w:rsidRPr="00954948">
        <w:rPr>
          <w:rFonts w:ascii="Times New Roman" w:hAnsi="宋体" w:hint="eastAsia"/>
          <w:kern w:val="0"/>
          <w:sz w:val="24"/>
          <w:szCs w:val="24"/>
        </w:rPr>
        <w:t>2</w:t>
      </w:r>
      <w:r w:rsidRPr="00954948">
        <w:rPr>
          <w:rFonts w:ascii="Times New Roman" w:hAnsi="宋体" w:hint="eastAsia"/>
          <w:kern w:val="0"/>
          <w:sz w:val="24"/>
          <w:szCs w:val="24"/>
        </w:rPr>
        <w:t>）主要完成人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1183"/>
        <w:gridCol w:w="1184"/>
        <w:gridCol w:w="1521"/>
        <w:gridCol w:w="4489"/>
      </w:tblGrid>
      <w:tr w:rsidR="00537878" w:rsidRPr="000B50AF" w:rsidTr="00BB76E3">
        <w:trPr>
          <w:trHeight w:val="223"/>
        </w:trPr>
        <w:tc>
          <w:tcPr>
            <w:tcW w:w="974" w:type="dxa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排名</w:t>
            </w:r>
          </w:p>
        </w:tc>
        <w:tc>
          <w:tcPr>
            <w:tcW w:w="1183" w:type="dxa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184" w:type="dxa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1521" w:type="dxa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4489" w:type="dxa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单位全称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冯佰利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教授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王晨光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陕西省农业技术推广总站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高小丽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副教授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李海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研究员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山西农业大学高寒区作物研究所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张晓莉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副研究员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农业农村部科技发展中心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杨军学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助理研究员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宁夏农林科学院固原分院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882385">
              <w:rPr>
                <w:rFonts w:ascii="Times New Roman" w:hAnsi="Times New Roman" w:cs="Times New Roman"/>
                <w:bCs/>
                <w:szCs w:val="21"/>
              </w:rPr>
              <w:t>杨璞</w:t>
            </w:r>
            <w:proofErr w:type="gramEnd"/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副教授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刘文海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府谷县农业技术推广服务中心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高成平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神木市农业技术推广中心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杨丽红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甘肃省白银市会宁县中川镇农业农村综合服务中心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11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艾荣</w:t>
            </w:r>
            <w:proofErr w:type="gramEnd"/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靖边县农业技术推广中心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王金燕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高级经济师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准格尔</w:t>
            </w: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旗纳林</w:t>
            </w:r>
            <w:proofErr w:type="gramEnd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果园</w:t>
            </w:r>
          </w:p>
        </w:tc>
      </w:tr>
      <w:tr w:rsidR="00537878" w:rsidRPr="000B50AF" w:rsidTr="00BB76E3">
        <w:trPr>
          <w:trHeight w:val="307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王常满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山西省河曲县农业技术推广中心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14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张继宏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高级工程师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清水河县农业技术推广站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李变梅</w:t>
            </w:r>
            <w:proofErr w:type="gramEnd"/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推广研究员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偏关县农业农村局土壤肥料工作站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16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常艳丽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子洲县农业技术服务中心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高彩梅</w:t>
            </w:r>
            <w:proofErr w:type="gramEnd"/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定边县农业技术推广中心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18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梅成芳</w:t>
            </w:r>
            <w:proofErr w:type="gramEnd"/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榆阳区农业技术推广中心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王美霞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府谷县庙沟门区域农牧业技术推广中心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20</w:t>
            </w:r>
          </w:p>
        </w:tc>
        <w:tc>
          <w:tcPr>
            <w:tcW w:w="118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郝美娥</w:t>
            </w:r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府谷县天</w:t>
            </w:r>
            <w:proofErr w:type="gramStart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漠</w:t>
            </w:r>
            <w:proofErr w:type="gramEnd"/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杂粮专业合作社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21</w:t>
            </w:r>
          </w:p>
        </w:tc>
        <w:tc>
          <w:tcPr>
            <w:tcW w:w="1183" w:type="dxa"/>
            <w:vAlign w:val="center"/>
          </w:tcPr>
          <w:p w:rsidR="00537878" w:rsidRPr="00882385" w:rsidRDefault="00EF7D34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7" w:history="1">
              <w:r w:rsidR="00537878" w:rsidRPr="00882385">
                <w:rPr>
                  <w:rFonts w:ascii="Times New Roman" w:hAnsi="Times New Roman" w:cs="Times New Roman"/>
                  <w:bCs/>
                  <w:szCs w:val="21"/>
                </w:rPr>
                <w:t>王淑芬</w:t>
              </w:r>
            </w:hyperlink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女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大同市新荣区新荣农业技术推广中心站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22</w:t>
            </w:r>
          </w:p>
        </w:tc>
        <w:tc>
          <w:tcPr>
            <w:tcW w:w="1183" w:type="dxa"/>
            <w:vAlign w:val="center"/>
          </w:tcPr>
          <w:p w:rsidR="00537878" w:rsidRPr="00882385" w:rsidRDefault="00EF7D34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8" w:history="1">
              <w:proofErr w:type="gramStart"/>
              <w:r w:rsidR="00537878" w:rsidRPr="00882385">
                <w:rPr>
                  <w:rFonts w:ascii="Times New Roman" w:hAnsi="Times New Roman" w:cs="Times New Roman"/>
                  <w:bCs/>
                  <w:szCs w:val="21"/>
                </w:rPr>
                <w:t>杨江学</w:t>
              </w:r>
              <w:proofErr w:type="gramEnd"/>
            </w:hyperlink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高级农艺师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西吉县</w:t>
            </w:r>
            <w:proofErr w:type="gramStart"/>
            <w:r w:rsidRPr="00882385">
              <w:rPr>
                <w:rFonts w:ascii="Times New Roman" w:hAnsi="Times New Roman" w:cs="Times New Roman"/>
                <w:bCs/>
                <w:szCs w:val="21"/>
              </w:rPr>
              <w:t>王民乡农业</w:t>
            </w:r>
            <w:proofErr w:type="gramEnd"/>
            <w:r w:rsidRPr="00882385">
              <w:rPr>
                <w:rFonts w:ascii="Times New Roman" w:hAnsi="Times New Roman" w:cs="Times New Roman"/>
                <w:bCs/>
                <w:szCs w:val="21"/>
              </w:rPr>
              <w:t>综合服务中心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23</w:t>
            </w:r>
          </w:p>
        </w:tc>
        <w:tc>
          <w:tcPr>
            <w:tcW w:w="1183" w:type="dxa"/>
            <w:vAlign w:val="center"/>
          </w:tcPr>
          <w:p w:rsidR="00537878" w:rsidRPr="00882385" w:rsidRDefault="00EF7D34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9" w:history="1">
              <w:r w:rsidR="00537878" w:rsidRPr="00882385">
                <w:rPr>
                  <w:rFonts w:ascii="Times New Roman" w:hAnsi="Times New Roman" w:cs="Times New Roman"/>
                  <w:bCs/>
                  <w:szCs w:val="21"/>
                </w:rPr>
                <w:t>丁建龙</w:t>
              </w:r>
            </w:hyperlink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神木市</w:t>
            </w:r>
            <w:proofErr w:type="gramStart"/>
            <w:r w:rsidRPr="00882385">
              <w:rPr>
                <w:rFonts w:ascii="Times New Roman" w:hAnsi="Times New Roman" w:cs="Times New Roman"/>
                <w:bCs/>
                <w:szCs w:val="21"/>
              </w:rPr>
              <w:t>稔</w:t>
            </w:r>
            <w:proofErr w:type="gramEnd"/>
            <w:r w:rsidRPr="00882385">
              <w:rPr>
                <w:rFonts w:ascii="Times New Roman" w:hAnsi="Times New Roman" w:cs="Times New Roman"/>
                <w:bCs/>
                <w:szCs w:val="21"/>
              </w:rPr>
              <w:t>丰种养殖农民专业合作社</w:t>
            </w:r>
          </w:p>
        </w:tc>
      </w:tr>
      <w:tr w:rsidR="00537878" w:rsidRPr="000B50AF" w:rsidTr="00BB76E3">
        <w:trPr>
          <w:trHeight w:val="299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1183" w:type="dxa"/>
            <w:vAlign w:val="center"/>
          </w:tcPr>
          <w:p w:rsidR="00537878" w:rsidRPr="00882385" w:rsidRDefault="00EF7D34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10" w:history="1">
              <w:r w:rsidR="00537878" w:rsidRPr="00882385">
                <w:rPr>
                  <w:rFonts w:ascii="Times New Roman" w:hAnsi="Times New Roman" w:cs="Times New Roman"/>
                  <w:bCs/>
                  <w:szCs w:val="21"/>
                </w:rPr>
                <w:t>李建民</w:t>
              </w:r>
            </w:hyperlink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清涧县建民杂粮种植专业合作社</w:t>
            </w:r>
          </w:p>
        </w:tc>
      </w:tr>
      <w:tr w:rsidR="00537878" w:rsidRPr="000B50AF" w:rsidTr="00BB76E3">
        <w:trPr>
          <w:trHeight w:val="291"/>
        </w:trPr>
        <w:tc>
          <w:tcPr>
            <w:tcW w:w="97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25</w:t>
            </w:r>
          </w:p>
        </w:tc>
        <w:tc>
          <w:tcPr>
            <w:tcW w:w="1183" w:type="dxa"/>
            <w:vAlign w:val="center"/>
          </w:tcPr>
          <w:p w:rsidR="00537878" w:rsidRPr="00882385" w:rsidRDefault="00EF7D34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11" w:history="1">
              <w:r w:rsidR="00537878" w:rsidRPr="00882385">
                <w:rPr>
                  <w:rFonts w:ascii="Times New Roman" w:hAnsi="Times New Roman" w:cs="Times New Roman"/>
                  <w:bCs/>
                  <w:szCs w:val="21"/>
                </w:rPr>
                <w:t>王克仑</w:t>
              </w:r>
            </w:hyperlink>
          </w:p>
        </w:tc>
        <w:tc>
          <w:tcPr>
            <w:tcW w:w="1184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521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448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固原市原州区瑞春杂粮种植农民专业合作社</w:t>
            </w:r>
          </w:p>
        </w:tc>
      </w:tr>
    </w:tbl>
    <w:p w:rsidR="00537878" w:rsidRPr="004211D1" w:rsidRDefault="00537878" w:rsidP="00537878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  <w:r w:rsidRPr="004211D1">
        <w:rPr>
          <w:rFonts w:ascii="Times New Roman" w:hAnsi="宋体" w:hint="eastAsia"/>
          <w:kern w:val="0"/>
          <w:sz w:val="24"/>
          <w:szCs w:val="24"/>
        </w:rPr>
        <w:t>（</w:t>
      </w:r>
      <w:r w:rsidRPr="004211D1">
        <w:rPr>
          <w:rFonts w:ascii="Times New Roman" w:hAnsi="宋体" w:hint="eastAsia"/>
          <w:kern w:val="0"/>
          <w:sz w:val="24"/>
          <w:szCs w:val="24"/>
        </w:rPr>
        <w:t>3</w:t>
      </w:r>
      <w:r w:rsidRPr="004211D1">
        <w:rPr>
          <w:rFonts w:ascii="Times New Roman" w:hAnsi="宋体" w:hint="eastAsia"/>
          <w:kern w:val="0"/>
          <w:sz w:val="24"/>
          <w:szCs w:val="24"/>
        </w:rPr>
        <w:t>）</w:t>
      </w:r>
      <w:r w:rsidRPr="004211D1">
        <w:rPr>
          <w:rFonts w:ascii="Times New Roman" w:hAnsi="宋体"/>
          <w:kern w:val="0"/>
          <w:sz w:val="24"/>
          <w:szCs w:val="24"/>
        </w:rPr>
        <w:t>主要完成单位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0"/>
        <w:gridCol w:w="1843"/>
        <w:gridCol w:w="1559"/>
        <w:gridCol w:w="1843"/>
      </w:tblGrid>
      <w:tr w:rsidR="00537878" w:rsidRPr="00B36F29" w:rsidTr="00882385">
        <w:trPr>
          <w:trHeight w:val="558"/>
        </w:trPr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排名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单位全称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单位性质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单位所属层级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备注</w:t>
            </w: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大专院校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部属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山西农业大学高寒区作物研究所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科研单位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省属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宁夏农林科学院固原分院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科研单位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省属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府谷县农业技术推广服务中心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县属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清水河县农牧技术推广中心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县属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神木市农业技术推广中心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县属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37878" w:rsidRPr="00B36F29" w:rsidTr="00882385">
        <w:tc>
          <w:tcPr>
            <w:tcW w:w="9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/>
                <w:bCs/>
                <w:szCs w:val="21"/>
              </w:rPr>
              <w:t>甘肃省白银市会宁县中川镇农业农村综合服务中心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其他单位</w:t>
            </w:r>
          </w:p>
        </w:tc>
        <w:tc>
          <w:tcPr>
            <w:tcW w:w="1559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82385">
              <w:rPr>
                <w:rFonts w:ascii="Times New Roman" w:hAnsi="Times New Roman" w:cs="Times New Roman" w:hint="eastAsia"/>
                <w:bCs/>
                <w:szCs w:val="21"/>
              </w:rPr>
              <w:t>乡镇属</w:t>
            </w:r>
          </w:p>
        </w:tc>
        <w:tc>
          <w:tcPr>
            <w:tcW w:w="1843" w:type="dxa"/>
            <w:vAlign w:val="center"/>
          </w:tcPr>
          <w:p w:rsidR="00537878" w:rsidRPr="00882385" w:rsidRDefault="0053787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537878" w:rsidRDefault="00537878" w:rsidP="00C553F0">
      <w:pPr>
        <w:spacing w:line="360" w:lineRule="auto"/>
        <w:rPr>
          <w:rFonts w:ascii="Times New Roman" w:hAnsi="宋体"/>
          <w:kern w:val="0"/>
          <w:sz w:val="24"/>
          <w:szCs w:val="24"/>
        </w:rPr>
      </w:pPr>
    </w:p>
    <w:p w:rsidR="00C553F0" w:rsidRPr="002A2C76" w:rsidRDefault="00C553F0" w:rsidP="00C553F0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2A2C76">
        <w:rPr>
          <w:rFonts w:ascii="Times New Roman" w:eastAsia="仿宋_GB2312" w:hAnsi="Times New Roman" w:cs="Times New Roman" w:hint="eastAsia"/>
          <w:b/>
          <w:sz w:val="28"/>
          <w:szCs w:val="28"/>
        </w:rPr>
        <w:t>项目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二</w:t>
      </w:r>
      <w:r w:rsidRPr="002A2C76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EB3048" w:rsidRPr="00D51063" w:rsidRDefault="00EB3048" w:rsidP="00EB304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51063">
        <w:rPr>
          <w:rFonts w:ascii="Times New Roman" w:hAnsi="Times New Roman" w:cs="Times New Roman"/>
          <w:kern w:val="0"/>
          <w:sz w:val="24"/>
          <w:szCs w:val="24"/>
        </w:rPr>
        <w:t>成果奖项名称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黄土高原旱作果园节水高效生产关键技术创新与集成应用</w:t>
      </w:r>
    </w:p>
    <w:p w:rsidR="00EB3048" w:rsidRPr="00D51063" w:rsidRDefault="00EB3048" w:rsidP="00EB304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51063">
        <w:rPr>
          <w:rFonts w:ascii="Times New Roman" w:hAnsi="Times New Roman" w:cs="Times New Roman"/>
          <w:kern w:val="0"/>
          <w:sz w:val="24"/>
          <w:szCs w:val="24"/>
        </w:rPr>
        <w:t>主要内容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EB3048" w:rsidRPr="00D51063" w:rsidRDefault="00EB3048" w:rsidP="00EB304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51063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）项目基本情况</w:t>
      </w:r>
    </w:p>
    <w:tbl>
      <w:tblPr>
        <w:tblW w:w="9371" w:type="dxa"/>
        <w:tblInd w:w="93" w:type="dxa"/>
        <w:tblLayout w:type="fixed"/>
        <w:tblLook w:val="0000"/>
      </w:tblPr>
      <w:tblGrid>
        <w:gridCol w:w="1995"/>
        <w:gridCol w:w="7376"/>
      </w:tblGrid>
      <w:tr w:rsidR="00EB3048" w:rsidRPr="00D51063" w:rsidTr="00BB76E3">
        <w:trPr>
          <w:trHeight w:val="4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621D31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黄土高原旱作果园节水高效生产关键技术创新与集成应用</w:t>
            </w:r>
          </w:p>
        </w:tc>
      </w:tr>
      <w:tr w:rsidR="00EB3048" w:rsidRPr="00D51063" w:rsidTr="00BB76E3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任务下达部门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621D31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科技部，陕西省科技厅，陕西省农业农村厅</w:t>
            </w:r>
          </w:p>
        </w:tc>
      </w:tr>
      <w:tr w:rsidR="00EB3048" w:rsidRPr="00D51063" w:rsidTr="00BB76E3">
        <w:trPr>
          <w:trHeight w:val="11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任务下达名称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Default="00EB3048" w:rsidP="00BB76E3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国家重点研发计划课题：陕北黄土高原特色经济林节水增效技术研究与集成应用（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2016YFC0400204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</w:p>
          <w:p w:rsidR="00EB3048" w:rsidRDefault="00EB3048" w:rsidP="00BB76E3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国家科技支撑计划课题：西北旱区农业水土资源潜力与高效利用模式集成及应用（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2011BAD29B09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</w:p>
          <w:p w:rsidR="00EB3048" w:rsidRDefault="00EB3048" w:rsidP="00BB76E3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陕西省科技统筹创新工程计划项目：陕北黄土丘陵区苹果节水增效技术集成与示范应用（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2016KTZDNY-01-03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</w:p>
          <w:p w:rsidR="00EB3048" w:rsidRPr="00D51063" w:rsidRDefault="00EB3048" w:rsidP="00BB76E3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陕西省农业科技创新转化项目：陕西沿黄流域节水农业发展战略研究（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NYKJ-2020-YL-22</w:t>
            </w:r>
            <w:r w:rsidRPr="00D51063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</w:p>
        </w:tc>
      </w:tr>
      <w:tr w:rsidR="00EB3048" w:rsidRPr="00D51063" w:rsidTr="00BB76E3">
        <w:trPr>
          <w:trHeight w:val="3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第一完成单位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西北农林科技大学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第一完成人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赵西宁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赵西宁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029</w:t>
            </w:r>
            <w:r>
              <w:rPr>
                <w:rFonts w:ascii="Times New Roman" w:hAnsi="Times New Roman" w:cs="Times New Roman"/>
              </w:rPr>
              <w:t>-</w:t>
            </w:r>
            <w:r w:rsidRPr="00D51063">
              <w:rPr>
                <w:rFonts w:ascii="Times New Roman" w:hAnsi="Times New Roman" w:cs="Times New Roman"/>
              </w:rPr>
              <w:t>87012616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13319241600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zxn@nwafu.edu.cn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项目起止时间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2008-2021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推荐等级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一等奖</w:t>
            </w:r>
          </w:p>
        </w:tc>
      </w:tr>
      <w:tr w:rsidR="00EB3048" w:rsidRPr="00D51063" w:rsidTr="00BB76E3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项目分类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48" w:rsidRPr="00D51063" w:rsidRDefault="00EB3048" w:rsidP="00EB3048">
            <w:pPr>
              <w:widowControl/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</w:rPr>
              <w:t>综合</w:t>
            </w:r>
          </w:p>
        </w:tc>
      </w:tr>
      <w:tr w:rsidR="00EB3048" w:rsidRPr="00D51063" w:rsidTr="00BB76E3">
        <w:trPr>
          <w:trHeight w:val="27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lastRenderedPageBreak/>
              <w:t>项目核心技术曾获奖、评价、审定</w:t>
            </w:r>
          </w:p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和品种权情况（写明名称、等级、年度和授奖部门等）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snapToGrid w:val="0"/>
              <w:spacing w:line="360" w:lineRule="exact"/>
              <w:ind w:firstLineChars="200" w:firstLine="440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1.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黄土高原干旱过程与雨水资源化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陕西省科学技术进步一等奖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. 20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陕西省人民政府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；</w:t>
            </w:r>
          </w:p>
          <w:p w:rsidR="00EB3048" w:rsidRPr="00D51063" w:rsidRDefault="00EB3048" w:rsidP="00BB76E3">
            <w:pPr>
              <w:widowControl/>
              <w:snapToGrid w:val="0"/>
              <w:spacing w:line="360" w:lineRule="exact"/>
              <w:ind w:firstLineChars="200" w:firstLine="440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2.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黄土高原果园蓄水保土调控机制及其模式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中国水土保持学会科学技术一等奖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2019.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中国水土保持学会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；</w:t>
            </w:r>
          </w:p>
          <w:p w:rsidR="00EB3048" w:rsidRDefault="00EB3048" w:rsidP="00BB76E3">
            <w:pPr>
              <w:widowControl/>
              <w:snapToGrid w:val="0"/>
              <w:spacing w:line="360" w:lineRule="exact"/>
              <w:ind w:firstLineChars="200" w:firstLine="440"/>
              <w:rPr>
                <w:rFonts w:ascii="Times New Roman" w:hAnsi="Times New Roman" w:cs="Times New Roman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3.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黄土丘陵区红枣生态经济林建设关键技术研究与应用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.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陕西省科学技术一等奖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2010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陕西省人民政府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；</w:t>
            </w:r>
          </w:p>
          <w:p w:rsidR="00EB3048" w:rsidRPr="00D51063" w:rsidRDefault="00EB3048" w:rsidP="00BB76E3">
            <w:pPr>
              <w:widowControl/>
              <w:snapToGrid w:val="0"/>
              <w:spacing w:line="360" w:lineRule="exact"/>
              <w:ind w:firstLineChars="200" w:firstLine="440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榆林山地苹果关键技术集成创新与应用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榆林市科学技术一等奖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2021. 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榆林市人民政府。</w:t>
            </w:r>
          </w:p>
        </w:tc>
      </w:tr>
      <w:tr w:rsidR="00EB3048" w:rsidRPr="00D51063" w:rsidTr="00BB76E3">
        <w:trPr>
          <w:trHeight w:val="42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5106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内容摘要</w:t>
            </w:r>
          </w:p>
        </w:tc>
      </w:tr>
      <w:tr w:rsidR="00EB3048" w:rsidRPr="00D51063" w:rsidTr="00BB76E3">
        <w:trPr>
          <w:trHeight w:val="93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48" w:rsidRPr="00D51063" w:rsidRDefault="00EB3048" w:rsidP="00BB76E3">
            <w:pPr>
              <w:widowControl/>
              <w:snapToGrid w:val="0"/>
              <w:spacing w:line="360" w:lineRule="exact"/>
              <w:ind w:firstLineChars="200" w:firstLine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项目基于黄土高原苹果和红枣经济林果产业，以充分高效利用自然降水、减少无效蒸发、降低奢侈性蒸腾耗水、提升产能为目标，提出了“调雨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补水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抑蒸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保墒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-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减耗”的技术研发思路，历经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10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余年持续科研攻关，研发出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大核心技术，获</w:t>
            </w:r>
            <w:proofErr w:type="gramStart"/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批农业</w:t>
            </w:r>
            <w:proofErr w:type="gramEnd"/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农村部农业主推技术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项、技术标准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11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项，形成节水高效生产技术模式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6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套。构建了“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12345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”的组织与推广模式，即依托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个国家技术标准创新基地（旱区农业）节水创新团队、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2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个省级技术产业体系、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个国家级技术研发平台、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4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级农业技术推广服务部门、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个类型单位优势力量；提出了“技术模式集成→试点示范展示→政府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+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企业技术推广与农户培训→效果反馈与技术动态调整”的技术优化模式，建立了全生命周期技术模式推广服务体系，形成了“政产学研用”五位一体的推广应用模式。在黄土高原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省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14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个区县示范应用与辐射，累计推广面积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292.16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万亩，平均增产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13%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，经济效益累计增加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25.3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亿元，培训技术人员和农民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Pr="00D51063">
              <w:rPr>
                <w:rFonts w:ascii="Times New Roman" w:hAnsi="Times New Roman" w:cs="Times New Roman" w:hint="eastAsia"/>
                <w:kern w:val="0"/>
                <w:sz w:val="22"/>
              </w:rPr>
              <w:t>万余人次，综合效益显著。</w:t>
            </w:r>
          </w:p>
        </w:tc>
      </w:tr>
    </w:tbl>
    <w:p w:rsidR="00EB3048" w:rsidRPr="00D51063" w:rsidRDefault="00EB3048" w:rsidP="00EB304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51063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）主要完成人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851"/>
        <w:gridCol w:w="850"/>
        <w:gridCol w:w="1701"/>
        <w:gridCol w:w="5245"/>
      </w:tblGrid>
      <w:tr w:rsidR="00EB3048" w:rsidRPr="00D51063" w:rsidTr="00BB76E3">
        <w:trPr>
          <w:trHeight w:val="223"/>
        </w:trPr>
        <w:tc>
          <w:tcPr>
            <w:tcW w:w="704" w:type="dxa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排名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单位全称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赵西宁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研究员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宋小林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副教授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高晓东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研究员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国家节水灌溉杨</w:t>
            </w:r>
            <w:proofErr w:type="gramStart"/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凌工程</w:t>
            </w:r>
            <w:proofErr w:type="gramEnd"/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技术研究中心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吴</w:t>
            </w: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勇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全国农业技术推广服务中心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凌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莉</w:t>
            </w:r>
            <w:proofErr w:type="gramEnd"/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高级工程师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陕西省耕地质量与农业环境保护工作站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鲁</w:t>
            </w: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成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bookmarkStart w:id="0" w:name="OLE_LINK10"/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高级农艺师</w:t>
            </w:r>
            <w:bookmarkEnd w:id="0"/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榆林市果业发展中心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姚</w:t>
            </w:r>
            <w:proofErr w:type="gramEnd"/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杰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/>
                <w:bCs/>
                <w:szCs w:val="21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E4239">
              <w:rPr>
                <w:rFonts w:ascii="Times New Roman" w:hAnsi="Times New Roman" w:cs="Times New Roman" w:hint="eastAsia"/>
                <w:bCs/>
                <w:szCs w:val="21"/>
              </w:rPr>
              <w:t>延安市宝塔区果业局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D3FD5">
              <w:rPr>
                <w:rFonts w:hint="eastAsia"/>
              </w:rPr>
              <w:t>李广文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D3FD5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D3FD5">
              <w:rPr>
                <w:rFonts w:hint="eastAsia"/>
              </w:rPr>
              <w:t>高级农艺师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D3FD5">
              <w:rPr>
                <w:rFonts w:hint="eastAsia"/>
              </w:rPr>
              <w:t>宝鸡市蚕桑园艺工作站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B610A">
              <w:rPr>
                <w:rFonts w:hint="eastAsia"/>
              </w:rPr>
              <w:t>马学海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B610A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B610A">
              <w:rPr>
                <w:rFonts w:hint="eastAsia"/>
              </w:rPr>
              <w:t>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hint="eastAsia"/>
              </w:rPr>
              <w:t>米脂县荣昇家庭农场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291A">
              <w:rPr>
                <w:rFonts w:hint="eastAsia"/>
              </w:rPr>
              <w:t>王建平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291A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291A">
              <w:rPr>
                <w:rFonts w:hint="eastAsia"/>
              </w:rPr>
              <w:t>技术员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291A">
              <w:rPr>
                <w:rFonts w:hint="eastAsia"/>
              </w:rPr>
              <w:t>宝塔</w:t>
            </w:r>
            <w:proofErr w:type="gramStart"/>
            <w:r w:rsidRPr="00B0291A">
              <w:rPr>
                <w:rFonts w:hint="eastAsia"/>
              </w:rPr>
              <w:t>区河庄坪</w:t>
            </w:r>
            <w:proofErr w:type="gramEnd"/>
            <w:r w:rsidRPr="00B0291A">
              <w:rPr>
                <w:rFonts w:hint="eastAsia"/>
              </w:rPr>
              <w:t>镇果业技术服务站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11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0460">
              <w:rPr>
                <w:rFonts w:hint="eastAsia"/>
              </w:rPr>
              <w:t>郑李宏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0460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0460">
              <w:rPr>
                <w:rFonts w:hint="eastAsia"/>
              </w:rPr>
              <w:t>高级农艺师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0460">
              <w:rPr>
                <w:rFonts w:hint="eastAsia"/>
              </w:rPr>
              <w:t>洛川县苹果生产技术推广服务中心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12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F3962">
              <w:rPr>
                <w:rFonts w:hint="eastAsia"/>
              </w:rPr>
              <w:t>张</w:t>
            </w:r>
            <w:r w:rsidRPr="008F3962">
              <w:rPr>
                <w:rFonts w:hint="eastAsia"/>
              </w:rPr>
              <w:t xml:space="preserve">  </w:t>
            </w:r>
            <w:r w:rsidRPr="008F3962">
              <w:rPr>
                <w:rFonts w:hint="eastAsia"/>
              </w:rPr>
              <w:t>桥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F3962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F3962">
              <w:rPr>
                <w:rFonts w:hint="eastAsia"/>
              </w:rPr>
              <w:t>无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F3962">
              <w:rPr>
                <w:rFonts w:hint="eastAsia"/>
              </w:rPr>
              <w:t>陕西第一</w:t>
            </w:r>
            <w:proofErr w:type="gramStart"/>
            <w:r w:rsidRPr="008F3962">
              <w:rPr>
                <w:rFonts w:hint="eastAsia"/>
              </w:rPr>
              <w:t>季现代</w:t>
            </w:r>
            <w:proofErr w:type="gramEnd"/>
            <w:r w:rsidRPr="008F3962">
              <w:rPr>
                <w:rFonts w:hint="eastAsia"/>
              </w:rPr>
              <w:t>农业科技有限公司</w:t>
            </w:r>
          </w:p>
        </w:tc>
      </w:tr>
      <w:tr w:rsidR="00EB3048" w:rsidRPr="00D51063" w:rsidTr="00BB76E3">
        <w:trPr>
          <w:trHeight w:val="307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13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F30113">
              <w:rPr>
                <w:rFonts w:hint="eastAsia"/>
              </w:rPr>
              <w:t>陈善美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F30113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F30113">
              <w:rPr>
                <w:rFonts w:hint="eastAsia"/>
              </w:rPr>
              <w:t>高级农艺师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F30113">
              <w:rPr>
                <w:rFonts w:hint="eastAsia"/>
              </w:rPr>
              <w:t>铜川市印台区园艺工作站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14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王亚武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绥德县园艺技术推广站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15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77F4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  <w:sz w:val="20"/>
                <w:szCs w:val="20"/>
              </w:rPr>
              <w:t xml:space="preserve"> </w:t>
            </w:r>
            <w:r w:rsidRPr="005A77F4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帅</w:t>
            </w:r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A77F4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农业技术员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子洲县清水沟现代农业专业合作社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16</w:t>
            </w:r>
          </w:p>
        </w:tc>
        <w:tc>
          <w:tcPr>
            <w:tcW w:w="851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乔</w:t>
            </w:r>
            <w:r w:rsidRPr="00EF1876">
              <w:rPr>
                <w:rFonts w:hint="eastAsia"/>
              </w:rPr>
              <w:t xml:space="preserve">  </w:t>
            </w:r>
            <w:proofErr w:type="gramStart"/>
            <w:r w:rsidRPr="00EF1876">
              <w:rPr>
                <w:rFonts w:hint="eastAsia"/>
              </w:rPr>
              <w:t>磊</w:t>
            </w:r>
            <w:proofErr w:type="gramEnd"/>
          </w:p>
        </w:tc>
        <w:tc>
          <w:tcPr>
            <w:tcW w:w="850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延安市宝塔区柳林镇果业技术服务站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陈永锋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农业技术员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黄陵县果业技术推广和产业营销服务中心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赵建信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白水县苹果产业发展中心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孟创鸽</w:t>
            </w:r>
            <w:proofErr w:type="gramEnd"/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延安市宝塔区万新顺达果业农民专业合作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社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 xml:space="preserve">刘 </w:t>
            </w:r>
            <w:r>
              <w:rPr>
                <w:rFonts w:ascii="新宋体" w:eastAsia="新宋体" w:hAnsi="新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发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/>
              </w:rPr>
              <w:t>高级</w:t>
            </w: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旬邑县园艺站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 xml:space="preserve">杨 </w:t>
            </w:r>
            <w:r>
              <w:rPr>
                <w:rFonts w:ascii="新宋体" w:eastAsia="新宋体" w:hAnsi="新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峰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工程师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甘肃省平凉市灵台县果业办公室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邓志义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山西省运城市绛县果业发展中心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 xml:space="preserve">曹 </w:t>
            </w:r>
            <w:r>
              <w:rPr>
                <w:rFonts w:ascii="新宋体" w:eastAsia="新宋体" w:hAnsi="新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星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宝塔区果业技术推广和营销服务中心青化</w:t>
            </w:r>
            <w:proofErr w:type="gramStart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砭</w:t>
            </w:r>
            <w:proofErr w:type="gramEnd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镇果业站</w:t>
            </w:r>
          </w:p>
        </w:tc>
      </w:tr>
      <w:tr w:rsidR="00EB3048" w:rsidRPr="00D51063" w:rsidTr="00BB76E3">
        <w:trPr>
          <w:trHeight w:val="299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丁汝泽</w:t>
            </w:r>
            <w:proofErr w:type="gramEnd"/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绥德县</w:t>
            </w:r>
            <w:proofErr w:type="gramStart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二十四洼种养殖</w:t>
            </w:r>
            <w:proofErr w:type="gramEnd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农民专业合作社</w:t>
            </w:r>
          </w:p>
        </w:tc>
      </w:tr>
      <w:tr w:rsidR="00EB3048" w:rsidRPr="00D51063" w:rsidTr="00BB76E3">
        <w:trPr>
          <w:trHeight w:val="291"/>
        </w:trPr>
        <w:tc>
          <w:tcPr>
            <w:tcW w:w="704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吴延军</w:t>
            </w:r>
          </w:p>
        </w:tc>
        <w:tc>
          <w:tcPr>
            <w:tcW w:w="850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F1876">
              <w:rPr>
                <w:rFonts w:hint="eastAsia"/>
              </w:rPr>
              <w:t>男</w:t>
            </w:r>
          </w:p>
        </w:tc>
        <w:tc>
          <w:tcPr>
            <w:tcW w:w="170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67231">
              <w:rPr>
                <w:rFonts w:hint="eastAsia"/>
              </w:rPr>
              <w:t>农艺师</w:t>
            </w:r>
          </w:p>
        </w:tc>
        <w:tc>
          <w:tcPr>
            <w:tcW w:w="524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宝塔区万花</w:t>
            </w:r>
            <w:proofErr w:type="gramStart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山果业</w:t>
            </w:r>
            <w:proofErr w:type="gramEnd"/>
            <w:r w:rsidRPr="00BD2C1A">
              <w:rPr>
                <w:rFonts w:ascii="Times New Roman" w:hAnsi="Times New Roman" w:cs="Times New Roman" w:hint="eastAsia"/>
                <w:bCs/>
                <w:szCs w:val="21"/>
              </w:rPr>
              <w:t>技术服务站</w:t>
            </w:r>
          </w:p>
        </w:tc>
      </w:tr>
    </w:tbl>
    <w:p w:rsidR="00EB3048" w:rsidRPr="00D51063" w:rsidRDefault="00EB3048" w:rsidP="00EB304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D51063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51063">
        <w:rPr>
          <w:rFonts w:ascii="Times New Roman" w:hAnsi="Times New Roman" w:cs="Times New Roman"/>
          <w:kern w:val="0"/>
          <w:sz w:val="24"/>
          <w:szCs w:val="24"/>
        </w:rPr>
        <w:t>）主要完成单位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417"/>
        <w:gridCol w:w="1559"/>
        <w:gridCol w:w="851"/>
      </w:tblGrid>
      <w:tr w:rsidR="00EB3048" w:rsidRPr="00D51063" w:rsidTr="00BB76E3">
        <w:trPr>
          <w:trHeight w:val="558"/>
        </w:trPr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排名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单位全称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单位性质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单位所属层级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Cs w:val="21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Cs w:val="21"/>
              </w:rPr>
              <w:t>备注</w:t>
            </w: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西北农林科技大学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大专院校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部属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 w:rsidRPr="00D51063">
              <w:rPr>
                <w:rFonts w:ascii="Times New Roman" w:eastAsia="华文中宋" w:hAnsi="Times New Roman" w:cs="Times New Roman"/>
                <w:bCs/>
                <w:sz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全国农业技术推广服务中心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51063">
              <w:rPr>
                <w:rFonts w:ascii="Times New Roman" w:hAnsi="Times New Roman" w:cs="Times New Roman"/>
                <w:bCs/>
                <w:szCs w:val="21"/>
              </w:rPr>
              <w:t>部属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陕西省耕地质量与农业环境保护工作站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省属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国家节水灌溉杨</w:t>
            </w:r>
            <w:proofErr w:type="gramStart"/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凌工程</w:t>
            </w:r>
            <w:proofErr w:type="gramEnd"/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技术研究中心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地市属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延安市宝塔区果业局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县属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1608F2">
              <w:rPr>
                <w:rFonts w:ascii="Times New Roman" w:hAnsi="Times New Roman" w:cs="Times New Roman" w:hint="eastAsia"/>
                <w:bCs/>
                <w:szCs w:val="21"/>
              </w:rPr>
              <w:t>榆林市果业发展中心</w:t>
            </w:r>
          </w:p>
        </w:tc>
        <w:tc>
          <w:tcPr>
            <w:tcW w:w="1417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20375">
              <w:rPr>
                <w:rFonts w:hint="eastAsia"/>
              </w:rPr>
              <w:t>推广单位</w:t>
            </w:r>
          </w:p>
        </w:tc>
        <w:tc>
          <w:tcPr>
            <w:tcW w:w="1559" w:type="dxa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20375">
              <w:rPr>
                <w:rFonts w:hint="eastAsia"/>
              </w:rPr>
              <w:t>地市属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EB3048" w:rsidRPr="007A18FA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宝鸡市蚕桑园艺工作站</w:t>
            </w:r>
          </w:p>
        </w:tc>
        <w:tc>
          <w:tcPr>
            <w:tcW w:w="1417" w:type="dxa"/>
            <w:vAlign w:val="center"/>
          </w:tcPr>
          <w:p w:rsidR="00EB3048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推广单位</w:t>
            </w:r>
          </w:p>
        </w:tc>
        <w:tc>
          <w:tcPr>
            <w:tcW w:w="1559" w:type="dxa"/>
            <w:vAlign w:val="center"/>
          </w:tcPr>
          <w:p w:rsidR="00EB3048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地市属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EB3048" w:rsidRPr="00D51063" w:rsidTr="00BB76E3">
        <w:tc>
          <w:tcPr>
            <w:tcW w:w="675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Cs/>
                <w:sz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陕西第一</w:t>
            </w:r>
            <w:proofErr w:type="gramStart"/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季现代</w:t>
            </w:r>
            <w:proofErr w:type="gramEnd"/>
            <w:r w:rsidRPr="007A18FA">
              <w:rPr>
                <w:rFonts w:ascii="Times New Roman" w:hAnsi="Times New Roman" w:cs="Times New Roman" w:hint="eastAsia"/>
                <w:bCs/>
                <w:szCs w:val="21"/>
              </w:rPr>
              <w:t>农业科技有限公司</w:t>
            </w:r>
          </w:p>
        </w:tc>
        <w:tc>
          <w:tcPr>
            <w:tcW w:w="1417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企业</w:t>
            </w:r>
          </w:p>
        </w:tc>
        <w:tc>
          <w:tcPr>
            <w:tcW w:w="1559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无</w:t>
            </w:r>
          </w:p>
        </w:tc>
        <w:tc>
          <w:tcPr>
            <w:tcW w:w="851" w:type="dxa"/>
            <w:vAlign w:val="center"/>
          </w:tcPr>
          <w:p w:rsidR="00EB3048" w:rsidRPr="00D51063" w:rsidRDefault="00EB3048" w:rsidP="00BB76E3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</w:tbl>
    <w:p w:rsidR="00EB3048" w:rsidRDefault="00EB3048" w:rsidP="00F262C3">
      <w:pPr>
        <w:spacing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F262C3" w:rsidRDefault="00F262C3" w:rsidP="00F262C3">
      <w:pPr>
        <w:spacing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  <w:r w:rsidRPr="00F262C3">
        <w:rPr>
          <w:rFonts w:ascii="Times New Roman" w:eastAsia="仿宋_GB2312" w:hAnsi="Times New Roman" w:cs="Times New Roman" w:hint="eastAsia"/>
          <w:b/>
          <w:sz w:val="30"/>
          <w:szCs w:val="30"/>
        </w:rPr>
        <w:t>二、农业技术推广贡献奖</w:t>
      </w:r>
    </w:p>
    <w:p w:rsidR="00F262C3" w:rsidRPr="00C553F0" w:rsidRDefault="00A2255B" w:rsidP="007F5950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推荐</w:t>
      </w:r>
      <w:r w:rsidR="00DF5AFB" w:rsidRPr="00DF5AFB">
        <w:rPr>
          <w:rFonts w:ascii="Times New Roman" w:eastAsia="仿宋_GB2312" w:hAnsi="Times New Roman" w:cs="Times New Roman" w:hint="eastAsia"/>
          <w:b/>
          <w:sz w:val="24"/>
          <w:szCs w:val="24"/>
        </w:rPr>
        <w:t>人：吉万全</w:t>
      </w:r>
    </w:p>
    <w:p w:rsidR="00AA0748" w:rsidRDefault="00F262C3" w:rsidP="00AA0748">
      <w:pPr>
        <w:spacing w:line="360" w:lineRule="auto"/>
        <w:ind w:firstLineChars="200" w:firstLine="482"/>
        <w:rPr>
          <w:rFonts w:ascii="Times New Roman" w:hAnsi="宋体"/>
          <w:kern w:val="0"/>
          <w:sz w:val="24"/>
          <w:szCs w:val="24"/>
        </w:rPr>
      </w:pPr>
      <w:r w:rsidRPr="00BB76E3">
        <w:rPr>
          <w:rFonts w:ascii="Times New Roman" w:hAnsi="宋体" w:hint="eastAsia"/>
          <w:b/>
          <w:kern w:val="0"/>
          <w:sz w:val="24"/>
          <w:szCs w:val="24"/>
        </w:rPr>
        <w:t>主要事迹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（限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300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字以内）</w:t>
      </w:r>
      <w:r w:rsidRPr="00BB76E3">
        <w:rPr>
          <w:rFonts w:ascii="Times New Roman" w:hAnsi="宋体" w:hint="eastAsia"/>
          <w:b/>
          <w:kern w:val="0"/>
          <w:sz w:val="24"/>
          <w:szCs w:val="24"/>
        </w:rPr>
        <w:t>：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围绕陕西和黄淮麦区小麦产业，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30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多年一直致力于小麦新品种选育和示范推广工作。扎根生产一线，培育小麦优良新品种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1</w:t>
      </w:r>
      <w:r w:rsidR="00AA0748" w:rsidRPr="00AA0748">
        <w:rPr>
          <w:rFonts w:ascii="Times New Roman" w:hAnsi="宋体"/>
          <w:kern w:val="0"/>
          <w:sz w:val="24"/>
          <w:szCs w:val="24"/>
        </w:rPr>
        <w:t>1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个（其中国审</w:t>
      </w:r>
      <w:r w:rsidR="00AA0748" w:rsidRPr="00AA0748">
        <w:rPr>
          <w:rFonts w:ascii="Times New Roman" w:hAnsi="宋体"/>
          <w:kern w:val="0"/>
          <w:sz w:val="24"/>
          <w:szCs w:val="24"/>
        </w:rPr>
        <w:t>5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个），研究和集成小麦新品种规范化栽培技术，编写技术规程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6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套。以小麦新品种和配套栽培技术为支撑，以黄淮麦区为主推区域，探索“大学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+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新品种示范园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+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种业企业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+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种植户”的小麦新品种推广模式，实践创新推广机制，在黄淮麦区的陕西、河南、安徽、江苏等省大面积示范种植‘西农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511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’、‘西农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509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’等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11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个新品种，累计推广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4000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多万亩，效益显著，为国家粮食安全做出了重要贡献，</w:t>
      </w:r>
      <w:r w:rsidR="00AA0748" w:rsidRPr="00AA0748">
        <w:rPr>
          <w:rFonts w:ascii="Times New Roman" w:hAnsi="宋体"/>
          <w:kern w:val="0"/>
          <w:sz w:val="24"/>
          <w:szCs w:val="24"/>
        </w:rPr>
        <w:t>荣获国家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级科技奖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3</w:t>
      </w:r>
      <w:r w:rsidR="00AA0748" w:rsidRPr="00AA0748">
        <w:rPr>
          <w:rFonts w:ascii="Times New Roman" w:hAnsi="宋体"/>
          <w:kern w:val="0"/>
          <w:sz w:val="24"/>
          <w:szCs w:val="24"/>
        </w:rPr>
        <w:t>项、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省级</w:t>
      </w:r>
      <w:r w:rsidR="00AA0748" w:rsidRPr="00AA0748">
        <w:rPr>
          <w:rFonts w:ascii="Times New Roman" w:hAnsi="宋体"/>
          <w:kern w:val="0"/>
          <w:sz w:val="24"/>
          <w:szCs w:val="24"/>
        </w:rPr>
        <w:t>一等奖</w:t>
      </w:r>
      <w:r w:rsidR="00AA0748" w:rsidRPr="00AA0748">
        <w:rPr>
          <w:rFonts w:ascii="Times New Roman" w:hAnsi="宋体"/>
          <w:kern w:val="0"/>
          <w:sz w:val="24"/>
          <w:szCs w:val="24"/>
        </w:rPr>
        <w:t>2</w:t>
      </w:r>
      <w:r w:rsidR="00AA0748" w:rsidRPr="00AA0748">
        <w:rPr>
          <w:rFonts w:ascii="Times New Roman" w:hAnsi="宋体"/>
          <w:kern w:val="0"/>
          <w:sz w:val="24"/>
          <w:szCs w:val="24"/>
        </w:rPr>
        <w:t>项，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获评</w:t>
      </w:r>
      <w:r w:rsidR="00AA0748" w:rsidRPr="00AA0748">
        <w:rPr>
          <w:rFonts w:ascii="Times New Roman" w:hAnsi="宋体"/>
          <w:kern w:val="0"/>
          <w:sz w:val="24"/>
          <w:szCs w:val="24"/>
        </w:rPr>
        <w:t>陕西省有突出贡献的中青年专家、陕西省先进工作者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等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5</w:t>
      </w:r>
      <w:r w:rsidR="00AA0748" w:rsidRPr="00AA0748">
        <w:rPr>
          <w:rFonts w:ascii="Times New Roman" w:hAnsi="宋体" w:hint="eastAsia"/>
          <w:kern w:val="0"/>
          <w:sz w:val="24"/>
          <w:szCs w:val="24"/>
        </w:rPr>
        <w:t>项</w:t>
      </w:r>
      <w:r w:rsidR="00AA0748" w:rsidRPr="00AA0748">
        <w:rPr>
          <w:rFonts w:ascii="Times New Roman" w:hAnsi="宋体"/>
          <w:kern w:val="0"/>
          <w:sz w:val="24"/>
          <w:szCs w:val="24"/>
        </w:rPr>
        <w:t>荣誉称号。</w:t>
      </w:r>
    </w:p>
    <w:p w:rsidR="00F262C3" w:rsidRPr="00C553F0" w:rsidRDefault="00A2255B" w:rsidP="007F5950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推荐</w:t>
      </w:r>
      <w:r w:rsidR="00DF5AFB" w:rsidRPr="00DF5AFB">
        <w:rPr>
          <w:rFonts w:ascii="Times New Roman" w:eastAsia="仿宋_GB2312" w:hAnsi="Times New Roman" w:cs="Times New Roman" w:hint="eastAsia"/>
          <w:b/>
          <w:sz w:val="24"/>
          <w:szCs w:val="24"/>
        </w:rPr>
        <w:t>人：</w:t>
      </w:r>
      <w:proofErr w:type="gramStart"/>
      <w:r w:rsidR="00DF5AFB" w:rsidRPr="00DF5AFB">
        <w:rPr>
          <w:rFonts w:ascii="Times New Roman" w:eastAsia="仿宋_GB2312" w:hAnsi="Times New Roman" w:cs="Times New Roman" w:hint="eastAsia"/>
          <w:b/>
          <w:sz w:val="24"/>
          <w:szCs w:val="24"/>
        </w:rPr>
        <w:t>赵政阳</w:t>
      </w:r>
      <w:proofErr w:type="gramEnd"/>
    </w:p>
    <w:p w:rsidR="00FA4B1F" w:rsidRPr="00FA4B1F" w:rsidRDefault="00587AE9" w:rsidP="00BB76E3">
      <w:pPr>
        <w:spacing w:line="360" w:lineRule="auto"/>
        <w:ind w:firstLineChars="200" w:firstLine="482"/>
        <w:rPr>
          <w:rFonts w:ascii="Times New Roman" w:hAnsi="宋体"/>
          <w:kern w:val="0"/>
          <w:sz w:val="24"/>
          <w:szCs w:val="24"/>
        </w:rPr>
      </w:pPr>
      <w:r w:rsidRPr="00BB76E3">
        <w:rPr>
          <w:rFonts w:ascii="Times New Roman" w:hAnsi="宋体" w:hint="eastAsia"/>
          <w:b/>
          <w:kern w:val="0"/>
          <w:sz w:val="24"/>
          <w:szCs w:val="24"/>
        </w:rPr>
        <w:t>主要事迹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（限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300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字以内）</w:t>
      </w:r>
      <w:r w:rsidRPr="00BB76E3">
        <w:rPr>
          <w:rFonts w:ascii="Times New Roman" w:hAnsi="宋体" w:hint="eastAsia"/>
          <w:b/>
          <w:kern w:val="0"/>
          <w:sz w:val="24"/>
          <w:szCs w:val="24"/>
        </w:rPr>
        <w:t>：</w:t>
      </w:r>
      <w:r w:rsidR="00FA4B1F" w:rsidRPr="0086321A" w:rsidDel="00FA4B1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围绕陕西及黄土高原苹果产业健康发展，</w:t>
      </w:r>
      <w:r w:rsidR="00DF5AFB" w:rsidRPr="00DF5AFB">
        <w:rPr>
          <w:rFonts w:ascii="Times New Roman" w:hAnsi="宋体"/>
          <w:kern w:val="0"/>
          <w:sz w:val="24"/>
          <w:szCs w:val="24"/>
        </w:rPr>
        <w:t xml:space="preserve">30 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多年扎根生产一线，服务三农，将论文写在大地上，开展了大量的科学研究、技术推广工作。先后承担了</w:t>
      </w:r>
      <w:r w:rsidR="00DF5AFB" w:rsidRPr="00DF5AFB">
        <w:rPr>
          <w:rFonts w:ascii="Times New Roman" w:hAnsi="宋体"/>
          <w:kern w:val="0"/>
          <w:sz w:val="24"/>
          <w:szCs w:val="24"/>
        </w:rPr>
        <w:t xml:space="preserve">11 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项国家和省部级以上重大研究课题，团队发表学术论文</w:t>
      </w:r>
      <w:r w:rsidR="00DF5AFB" w:rsidRPr="00DF5AFB">
        <w:rPr>
          <w:rFonts w:ascii="Times New Roman" w:hAnsi="宋体"/>
          <w:kern w:val="0"/>
          <w:sz w:val="24"/>
          <w:szCs w:val="24"/>
        </w:rPr>
        <w:t>300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余篇，著作</w:t>
      </w:r>
      <w:r w:rsidR="00DF5AFB" w:rsidRPr="00DF5AFB">
        <w:rPr>
          <w:rFonts w:ascii="Times New Roman" w:hAnsi="宋体"/>
          <w:kern w:val="0"/>
          <w:sz w:val="24"/>
          <w:szCs w:val="24"/>
        </w:rPr>
        <w:t>7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部，地方标准和团体标准</w:t>
      </w:r>
      <w:r w:rsidR="00DF5AFB" w:rsidRPr="00DF5AFB">
        <w:rPr>
          <w:rFonts w:ascii="Times New Roman" w:hAnsi="宋体"/>
          <w:kern w:val="0"/>
          <w:sz w:val="24"/>
          <w:szCs w:val="24"/>
        </w:rPr>
        <w:t>8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项，授权专利</w:t>
      </w:r>
      <w:r w:rsidR="00DF5AFB" w:rsidRPr="00DF5AFB">
        <w:rPr>
          <w:rFonts w:ascii="Times New Roman" w:hAnsi="宋体"/>
          <w:kern w:val="0"/>
          <w:sz w:val="24"/>
          <w:szCs w:val="24"/>
        </w:rPr>
        <w:t>12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项，省部级科技成果</w:t>
      </w:r>
      <w:r w:rsidR="00DF5AFB" w:rsidRPr="00DF5AFB">
        <w:rPr>
          <w:rFonts w:ascii="Times New Roman" w:hAnsi="宋体"/>
          <w:kern w:val="0"/>
          <w:sz w:val="24"/>
          <w:szCs w:val="24"/>
        </w:rPr>
        <w:t>5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项，地市级及以上工作奖</w:t>
      </w:r>
      <w:r w:rsidR="00DF5AFB" w:rsidRPr="00DF5AFB">
        <w:rPr>
          <w:rFonts w:ascii="Times New Roman" w:hAnsi="宋体"/>
          <w:kern w:val="0"/>
          <w:sz w:val="24"/>
          <w:szCs w:val="24"/>
        </w:rPr>
        <w:t>4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项。围绕我国苹果产业自主创新能力提升，实现了自育苹果品种的创新突破。选育秦阳、秦韵、</w:t>
      </w:r>
      <w:proofErr w:type="gramStart"/>
      <w:r w:rsidR="00DF5AFB" w:rsidRPr="00DF5AFB">
        <w:rPr>
          <w:rFonts w:ascii="Times New Roman" w:hAnsi="宋体" w:hint="eastAsia"/>
          <w:kern w:val="0"/>
          <w:sz w:val="24"/>
          <w:szCs w:val="24"/>
        </w:rPr>
        <w:t>瑞阳</w:t>
      </w:r>
      <w:proofErr w:type="gramEnd"/>
      <w:r w:rsidR="00DF5AFB" w:rsidRPr="00DF5AFB">
        <w:rPr>
          <w:rFonts w:ascii="Times New Roman" w:hAnsi="宋体" w:hint="eastAsia"/>
          <w:kern w:val="0"/>
          <w:sz w:val="24"/>
          <w:szCs w:val="24"/>
        </w:rPr>
        <w:t>、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lastRenderedPageBreak/>
        <w:t>瑞雪、瑞香红等</w:t>
      </w:r>
      <w:r w:rsidR="00DF5AFB" w:rsidRPr="00DF5AFB">
        <w:rPr>
          <w:rFonts w:ascii="Times New Roman" w:hAnsi="宋体"/>
          <w:kern w:val="0"/>
          <w:sz w:val="24"/>
          <w:szCs w:val="24"/>
        </w:rPr>
        <w:t>11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个苹果新品种，其中</w:t>
      </w:r>
      <w:proofErr w:type="gramStart"/>
      <w:r w:rsidR="00DF5AFB" w:rsidRPr="00DF5AFB">
        <w:rPr>
          <w:rFonts w:ascii="Times New Roman" w:hAnsi="宋体" w:hint="eastAsia"/>
          <w:kern w:val="0"/>
          <w:sz w:val="24"/>
          <w:szCs w:val="24"/>
        </w:rPr>
        <w:t>瑞阳</w:t>
      </w:r>
      <w:proofErr w:type="gramEnd"/>
      <w:r w:rsidR="00DF5AFB" w:rsidRPr="00DF5AFB">
        <w:rPr>
          <w:rFonts w:ascii="Times New Roman" w:hAnsi="宋体" w:hint="eastAsia"/>
          <w:kern w:val="0"/>
          <w:sz w:val="24"/>
          <w:szCs w:val="24"/>
        </w:rPr>
        <w:t>、瑞雪通过国审，在陕西、甘肃、山西累计推广面积已达</w:t>
      </w:r>
      <w:r w:rsidR="00DF5AFB" w:rsidRPr="00DF5AFB">
        <w:rPr>
          <w:rFonts w:ascii="Times New Roman" w:hAnsi="宋体"/>
          <w:kern w:val="0"/>
          <w:sz w:val="24"/>
          <w:szCs w:val="24"/>
        </w:rPr>
        <w:t>15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万亩以上，为中国人吃上“国字号”好苹果提供了保障。瑞香红以</w:t>
      </w:r>
      <w:r w:rsidR="00DF5AFB" w:rsidRPr="00DF5AFB">
        <w:rPr>
          <w:rFonts w:ascii="Times New Roman" w:hAnsi="宋体"/>
          <w:kern w:val="0"/>
          <w:sz w:val="24"/>
          <w:szCs w:val="24"/>
        </w:rPr>
        <w:t>1100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万元进行成果转化，创造了苹果新品</w:t>
      </w:r>
      <w:proofErr w:type="gramStart"/>
      <w:r w:rsidR="00DF5AFB" w:rsidRPr="00DF5AFB">
        <w:rPr>
          <w:rFonts w:ascii="Times New Roman" w:hAnsi="宋体" w:hint="eastAsia"/>
          <w:kern w:val="0"/>
          <w:sz w:val="24"/>
          <w:szCs w:val="24"/>
        </w:rPr>
        <w:t>种相关</w:t>
      </w:r>
      <w:proofErr w:type="gramEnd"/>
      <w:r w:rsidR="00DF5AFB" w:rsidRPr="00DF5AFB">
        <w:rPr>
          <w:rFonts w:ascii="Times New Roman" w:hAnsi="宋体" w:hint="eastAsia"/>
          <w:kern w:val="0"/>
          <w:sz w:val="24"/>
          <w:szCs w:val="24"/>
        </w:rPr>
        <w:t>转让费的全国最高记录。</w:t>
      </w:r>
    </w:p>
    <w:p w:rsidR="00F262C3" w:rsidRPr="00C553F0" w:rsidRDefault="00A2255B" w:rsidP="007F5950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推荐</w:t>
      </w:r>
      <w:r w:rsidR="00DF5AFB" w:rsidRPr="00DF5AFB">
        <w:rPr>
          <w:rFonts w:ascii="Times New Roman" w:eastAsia="仿宋_GB2312" w:hAnsi="Times New Roman" w:cs="Times New Roman" w:hint="eastAsia"/>
          <w:b/>
          <w:sz w:val="24"/>
          <w:szCs w:val="24"/>
        </w:rPr>
        <w:t>人：李华</w:t>
      </w:r>
    </w:p>
    <w:p w:rsidR="00D96BE4" w:rsidRDefault="00587AE9" w:rsidP="00BB76E3">
      <w:pPr>
        <w:spacing w:line="360" w:lineRule="auto"/>
        <w:ind w:firstLineChars="200" w:firstLine="482"/>
        <w:rPr>
          <w:rFonts w:ascii="Times New Roman" w:hAnsi="宋体"/>
          <w:kern w:val="0"/>
          <w:sz w:val="24"/>
          <w:szCs w:val="24"/>
        </w:rPr>
      </w:pPr>
      <w:r w:rsidRPr="00BB76E3">
        <w:rPr>
          <w:rFonts w:ascii="Times New Roman" w:hAnsi="宋体" w:hint="eastAsia"/>
          <w:b/>
          <w:kern w:val="0"/>
          <w:sz w:val="24"/>
          <w:szCs w:val="24"/>
        </w:rPr>
        <w:t>主要事迹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（限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300</w:t>
      </w:r>
      <w:r w:rsidR="00A2255B">
        <w:rPr>
          <w:rFonts w:ascii="Times New Roman" w:hAnsi="宋体" w:hint="eastAsia"/>
          <w:b/>
          <w:kern w:val="0"/>
          <w:sz w:val="24"/>
          <w:szCs w:val="24"/>
        </w:rPr>
        <w:t>字以内）</w:t>
      </w:r>
      <w:r w:rsidRPr="00BB76E3">
        <w:rPr>
          <w:rFonts w:ascii="Times New Roman" w:hAnsi="宋体" w:hint="eastAsia"/>
          <w:b/>
          <w:kern w:val="0"/>
          <w:sz w:val="24"/>
          <w:szCs w:val="24"/>
        </w:rPr>
        <w:t>：</w:t>
      </w:r>
      <w:r w:rsidR="00DF5AFB" w:rsidRPr="00DF5AFB">
        <w:rPr>
          <w:rFonts w:ascii="Times New Roman" w:hAnsi="宋体"/>
          <w:kern w:val="0"/>
          <w:sz w:val="24"/>
          <w:szCs w:val="24"/>
        </w:rPr>
        <w:t>1986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年留学回国以来，一直从事葡萄酒高等教育、葡萄与葡萄酒产业技术研发与推广工作，在生产第一线工作了</w:t>
      </w:r>
      <w:r w:rsidR="00DF5AFB" w:rsidRPr="00DF5AFB">
        <w:rPr>
          <w:rFonts w:ascii="Times New Roman" w:hAnsi="宋体"/>
          <w:kern w:val="0"/>
          <w:sz w:val="24"/>
          <w:szCs w:val="24"/>
        </w:rPr>
        <w:t>36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年，年均工作</w:t>
      </w:r>
      <w:r w:rsidR="00DF5AFB" w:rsidRPr="00DF5AFB">
        <w:rPr>
          <w:rFonts w:ascii="Times New Roman" w:hAnsi="宋体"/>
          <w:kern w:val="0"/>
          <w:sz w:val="24"/>
          <w:szCs w:val="24"/>
        </w:rPr>
        <w:t>200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天以上。创办了我国的葡萄与葡萄酒工程专业和亚洲第一所葡萄酒学院，创立了我国葡萄酒工程学科理论体系和完整的人才培养体系，为我国培养了近</w:t>
      </w:r>
      <w:r w:rsidR="00DF5AFB" w:rsidRPr="00DF5AFB">
        <w:rPr>
          <w:rFonts w:ascii="Times New Roman" w:hAnsi="宋体"/>
          <w:kern w:val="0"/>
          <w:sz w:val="24"/>
          <w:szCs w:val="24"/>
        </w:rPr>
        <w:t>10000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余名葡萄酒不同层次的专业技术人才；构建了从土地到餐桌葡萄酒全产业</w:t>
      </w:r>
      <w:proofErr w:type="gramStart"/>
      <w:r w:rsidR="00DF5AFB" w:rsidRPr="00DF5AFB">
        <w:rPr>
          <w:rFonts w:ascii="Times New Roman" w:hAnsi="宋体" w:hint="eastAsia"/>
          <w:kern w:val="0"/>
          <w:sz w:val="24"/>
          <w:szCs w:val="24"/>
        </w:rPr>
        <w:t>链关键</w:t>
      </w:r>
      <w:proofErr w:type="gramEnd"/>
      <w:r w:rsidR="00DF5AFB" w:rsidRPr="00DF5AFB">
        <w:rPr>
          <w:rFonts w:ascii="Times New Roman" w:hAnsi="宋体" w:hint="eastAsia"/>
          <w:kern w:val="0"/>
          <w:sz w:val="24"/>
          <w:szCs w:val="24"/>
        </w:rPr>
        <w:t>技术体系，引进选育并推广了酿酒葡萄品种（系）</w:t>
      </w:r>
      <w:r w:rsidR="00DF5AFB" w:rsidRPr="00DF5AFB">
        <w:rPr>
          <w:rFonts w:ascii="Times New Roman" w:hAnsi="宋体"/>
          <w:kern w:val="0"/>
          <w:sz w:val="24"/>
          <w:szCs w:val="24"/>
        </w:rPr>
        <w:t>5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个，建立和推广酿酒葡萄种植模式</w:t>
      </w:r>
      <w:r w:rsidR="00DF5AFB" w:rsidRPr="00DF5AFB">
        <w:rPr>
          <w:rFonts w:ascii="Times New Roman" w:hAnsi="宋体"/>
          <w:kern w:val="0"/>
          <w:sz w:val="24"/>
          <w:szCs w:val="24"/>
        </w:rPr>
        <w:t>2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套、葡萄酒产业</w:t>
      </w:r>
      <w:proofErr w:type="gramStart"/>
      <w:r w:rsidR="00DF5AFB" w:rsidRPr="00DF5AFB">
        <w:rPr>
          <w:rFonts w:ascii="Times New Roman" w:hAnsi="宋体" w:hint="eastAsia"/>
          <w:kern w:val="0"/>
          <w:sz w:val="24"/>
          <w:szCs w:val="24"/>
        </w:rPr>
        <w:t>链关键</w:t>
      </w:r>
      <w:proofErr w:type="gramEnd"/>
      <w:r w:rsidR="00DF5AFB" w:rsidRPr="00DF5AFB">
        <w:rPr>
          <w:rFonts w:ascii="Times New Roman" w:hAnsi="宋体" w:hint="eastAsia"/>
          <w:kern w:val="0"/>
          <w:sz w:val="24"/>
          <w:szCs w:val="24"/>
        </w:rPr>
        <w:t>技术</w:t>
      </w:r>
      <w:r w:rsidR="00DF5AFB" w:rsidRPr="00DF5AFB">
        <w:rPr>
          <w:rFonts w:ascii="Times New Roman" w:hAnsi="宋体"/>
          <w:kern w:val="0"/>
          <w:sz w:val="24"/>
          <w:szCs w:val="24"/>
        </w:rPr>
        <w:t>15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项，指导建立了</w:t>
      </w:r>
      <w:r w:rsidR="00DF5AFB" w:rsidRPr="00DF5AFB">
        <w:rPr>
          <w:rFonts w:ascii="Times New Roman" w:hAnsi="宋体"/>
          <w:kern w:val="0"/>
          <w:sz w:val="24"/>
          <w:szCs w:val="24"/>
        </w:rPr>
        <w:t>11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个葡萄酒产区，累计指导发展酿酒葡萄约</w:t>
      </w:r>
      <w:r w:rsidR="00DF5AFB" w:rsidRPr="00DF5AFB">
        <w:rPr>
          <w:rFonts w:ascii="Times New Roman" w:hAnsi="宋体"/>
          <w:kern w:val="0"/>
          <w:sz w:val="24"/>
          <w:szCs w:val="24"/>
        </w:rPr>
        <w:t>65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万亩，为中国现代葡萄酒产业的发展起到了积极的推动作用，荣获国家科技进步二等奖</w:t>
      </w:r>
      <w:r w:rsidR="00DF5AFB" w:rsidRPr="00DF5AFB">
        <w:rPr>
          <w:rFonts w:ascii="Times New Roman" w:hAnsi="宋体"/>
          <w:kern w:val="0"/>
          <w:sz w:val="24"/>
          <w:szCs w:val="24"/>
        </w:rPr>
        <w:t>1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项、省部级科奖励</w:t>
      </w:r>
      <w:r w:rsidR="00DF5AFB" w:rsidRPr="00DF5AFB">
        <w:rPr>
          <w:rFonts w:ascii="Times New Roman" w:hAnsi="宋体"/>
          <w:kern w:val="0"/>
          <w:sz w:val="24"/>
          <w:szCs w:val="24"/>
        </w:rPr>
        <w:t>8</w:t>
      </w:r>
      <w:r w:rsidR="00DF5AFB" w:rsidRPr="00DF5AFB">
        <w:rPr>
          <w:rFonts w:ascii="Times New Roman" w:hAnsi="宋体" w:hint="eastAsia"/>
          <w:kern w:val="0"/>
          <w:sz w:val="24"/>
          <w:szCs w:val="24"/>
        </w:rPr>
        <w:t>项。</w:t>
      </w:r>
    </w:p>
    <w:p w:rsidR="00E428D4" w:rsidRDefault="00E428D4" w:rsidP="007F5950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CF30C3" w:rsidRPr="00F262C3" w:rsidRDefault="00CF30C3" w:rsidP="007F5950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三、</w:t>
      </w:r>
      <w:r w:rsidRPr="00F262C3">
        <w:rPr>
          <w:rFonts w:ascii="Times New Roman" w:eastAsia="仿宋_GB2312" w:hAnsi="Times New Roman" w:cs="Times New Roman" w:hint="eastAsia"/>
          <w:b/>
          <w:sz w:val="30"/>
          <w:szCs w:val="30"/>
        </w:rPr>
        <w:t>农业技术推广合作奖</w:t>
      </w:r>
    </w:p>
    <w:tbl>
      <w:tblPr>
        <w:tblW w:w="0" w:type="auto"/>
        <w:tblInd w:w="93" w:type="dxa"/>
        <w:tblLayout w:type="fixed"/>
        <w:tblLook w:val="0000"/>
      </w:tblPr>
      <w:tblGrid>
        <w:gridCol w:w="2142"/>
        <w:gridCol w:w="3361"/>
        <w:gridCol w:w="1230"/>
        <w:gridCol w:w="2921"/>
      </w:tblGrid>
      <w:tr w:rsidR="00CF30C3" w:rsidTr="00BB76E3">
        <w:trPr>
          <w:trHeight w:val="4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西北农林科技大学</w:t>
            </w:r>
          </w:p>
        </w:tc>
      </w:tr>
      <w:tr w:rsidR="00CF30C3" w:rsidTr="00BB76E3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合作项目名称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Pr="00844EE0" w:rsidRDefault="00CF30C3" w:rsidP="00BB76E3">
            <w:pPr>
              <w:spacing w:line="360" w:lineRule="auto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 w:rsidRPr="00773382">
              <w:rPr>
                <w:rFonts w:ascii="Times New Roman" w:hAnsi="宋体" w:hint="eastAsia"/>
                <w:kern w:val="0"/>
                <w:sz w:val="24"/>
                <w:szCs w:val="24"/>
              </w:rPr>
              <w:t>奶山羊产业转型升级关键技术合作推广模式的创建</w:t>
            </w:r>
          </w:p>
        </w:tc>
      </w:tr>
      <w:tr w:rsidR="00CF30C3" w:rsidTr="00BB76E3">
        <w:trPr>
          <w:trHeight w:val="4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第一完成单位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05E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曹斌云</w:t>
            </w:r>
          </w:p>
        </w:tc>
      </w:tr>
      <w:tr w:rsidR="00CF30C3" w:rsidTr="00BB76E3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3384911456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Pr="00D149FE" w:rsidRDefault="00CF30C3" w:rsidP="00BB76E3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77338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caobinyun@126.com</w:t>
            </w:r>
          </w:p>
        </w:tc>
      </w:tr>
      <w:tr w:rsidR="00CF30C3" w:rsidTr="00BB76E3">
        <w:trPr>
          <w:trHeight w:val="37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33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陕西杨凌</w:t>
            </w:r>
            <w:r w:rsidR="002A6B5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邰城路</w:t>
            </w:r>
            <w:r w:rsidR="002A6B5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="002A6B5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12100</w:t>
            </w:r>
          </w:p>
        </w:tc>
      </w:tr>
      <w:tr w:rsidR="00CF30C3" w:rsidTr="00BB76E3">
        <w:trPr>
          <w:trHeight w:val="417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业绩摘要</w:t>
            </w:r>
          </w:p>
        </w:tc>
      </w:tr>
      <w:tr w:rsidR="00CF30C3" w:rsidTr="00A62EEA">
        <w:trPr>
          <w:trHeight w:val="699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Pr="00B67121" w:rsidRDefault="00CF30C3" w:rsidP="00A62EEA">
            <w:pPr>
              <w:spacing w:line="360" w:lineRule="auto"/>
              <w:ind w:firstLineChars="200" w:firstLine="480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本项目“按照跨战略融合，跨专业整合，跨部门联合，跨省市结合、跨产业链合、跨国界契合”的思路，依据“集成创新奶山羊产业技术支撑链，打造奶山羊转型升级产业链”的方法，采取“将产业难题作为技术攻关课题，将攻关技术熟化组装成为产业配套技术，将产业配套技术转化成技术规范，将技术规范凝练为产业技术推广模式，将技术推广模式提升为产业集群优势，将产业集群优势培育成为扶贫攻坚和乡村振兴优势产业”等措施，开展奶山羊产业转型升级关键技术集成创新与推广合作模式的创建。共攻克产业技术难题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10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项，</w:t>
            </w:r>
            <w:proofErr w:type="gramStart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研推奶</w:t>
            </w:r>
            <w:proofErr w:type="gramEnd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山羊产业技术规范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11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个，获</w:t>
            </w:r>
            <w:proofErr w:type="gramStart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批国家</w:t>
            </w:r>
            <w:proofErr w:type="gramEnd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发明专利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10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件，企业转化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5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件。通过技术集成创新与合作推广模式的创建，支撑国家关中奶山羊产业集群、国家</w:t>
            </w:r>
            <w:proofErr w:type="gramStart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现代奶</w:t>
            </w:r>
            <w:proofErr w:type="gramEnd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山羊产业示范园、</w:t>
            </w:r>
            <w:proofErr w:type="gramStart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国家标准化奶</w:t>
            </w:r>
            <w:proofErr w:type="gramEnd"/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山羊示范基地建设和陕西千亿羊乳产业的发展，获批两个国家级奶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lastRenderedPageBreak/>
              <w:t>山羊育种核心场，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10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个省级奶山羊核心育种场，选育出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1200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多只优质高产良种公羊，改良中低产奶山羊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118.3</w:t>
            </w:r>
            <w:r w:rsidRPr="00EF05EB">
              <w:rPr>
                <w:rFonts w:ascii="Times New Roman" w:hAnsi="宋体" w:hint="eastAsia"/>
                <w:kern w:val="0"/>
                <w:sz w:val="24"/>
                <w:szCs w:val="24"/>
              </w:rPr>
              <w:t>万多只，开发出系列功能羊奶新产品，获得了显著的生态、经济和社会效益。</w:t>
            </w:r>
          </w:p>
        </w:tc>
      </w:tr>
      <w:tr w:rsidR="00CF30C3" w:rsidTr="00A62EEA">
        <w:trPr>
          <w:trHeight w:val="709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0C3" w:rsidRDefault="00CF30C3" w:rsidP="00BB7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lastRenderedPageBreak/>
              <w:t>主要合作内容</w:t>
            </w:r>
          </w:p>
        </w:tc>
      </w:tr>
      <w:tr w:rsidR="00CF30C3" w:rsidTr="00BB76E3">
        <w:trPr>
          <w:trHeight w:val="9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通过集成创新支撑奶山羊产业转型升级的关键技术，技术推广合作方法、技术推广合作模式，促进奶山羊产业由区域特色产业向对接健康中国、脱贫攻坚、乡村振兴等国家战略产业的转变。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、集成关键技术支撑产业转型升级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）集成创新奶山羊良种双基因选育技术，支撑良种选育由表型到基因精准选育的转变；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）集成创新奶山羊精准繁殖技术，支撑良种由常规繁殖到精准繁殖的转变；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3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）集成创新高产奶山羊良种核心群组建技术，支撑良种由短缺到大规模外调的转变；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4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）集成创新奶山羊智慧健康养殖配套技术，支撑由污染养殖到智慧健康养殖的转变；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）集成创新奶山羊机械化饲养管理配套技术，支撑养殖由手工操作到机械操作的转变；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）集成创新奶山羊精准防疫技术，支撑疫病防控由常规防疫到精准防疫的转变；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7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）集成创新牛奶掺入羊奶的快速检测技术，支撑检测由经验判断到精准的转变；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8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）集成创新羊奶脱膻加工技术，支撑由加工含膻羊奶产品到脱膻产品的转变；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9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）集成创新功能羊奶产品开发技术，支撑由加工普通产品到功能产品的转变；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10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）集成创新奶山羊养殖技术规范，支撑奶山羊养殖由经验到标准养殖的转变。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、创新技术合作推广方法促进产业转型升级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跨战略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融合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将奶山羊产业发展与科技兴农、精准扶贫、乡村振兴、健康中国等国家战略有机融合。给省委省政府和农村农业部建言献策，将奶山羊产业培育成为科技兴农、精准扶贫、乡村振兴、健康中国的优势产业，得到采纳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）跨专业整合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整合校内外的动物科学、动物医学、食品科学、信息科学、市场营销等专业的技术力量，形成支撑奶山羊全产业链转型升级的综合学科的技术优势。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3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）跨部门联合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联合省、市、县技术推广部门，开展校地合作，形成覆盖全省的奶山羊产业技术推广体系，推广奶山羊产业关键技术，促进奶山羊产业转型升级。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4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）跨省市结合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结合全国不同省市发展奶山羊产业的实际，将课题组选育的良种奶山羊先后推广到全国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23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个省市自治区，同时开展跨省市技术合作，将奶山羊产业转型升级的关键技术推广到云南、甘肃、山东、河南、内蒙古、黑龙江等省市，促进全国奶山羊产业快速发展。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）跨产业链合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按照产加销全产业链的发展思路，开展校政、校地、校企合作，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链结奶山羊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良种选育、健康养殖、疫病防控、羊奶加工、市场营销的技术力量，促进奶山羊全产业链的转型升级。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）跨国界契合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依托世界奶山羊产业发展大会这个平台，开展奶羊产业技术国际交流与合作。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3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、创建技术推广合作模式保证产业转型升级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）奶山羊产业技术推广模式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创建了“找准产业一线技术难题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+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专业实验室攻克技术难题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+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实体场站技术培训关键技术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+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互联网精准配送关键技术”的科学养羊技术推广新模式。达到技术研发在准上，现场培训在点上，用户连接在线上，优选技术存网上，专家指导在屏上，技术配送在快上，推广效果在实上。有效破解了奶山羊产业技术推广进场入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舍最后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一公里的难题。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）奶山羊产业扶贫模式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创建了奶山羊产业准确扶贫的“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456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”新模式，所谓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4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是指组建“四位一体”的脱贫攻坚团队，即由政府包村干部、高校养羊专家、企业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收奶员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、贫困户组成的扶贫团队；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是指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项产业扶贫的具体措施，即根据贫困户实际定养羊扶贫方法、贫困家庭实际定养羊规模、贫困户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地型建羊棚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、羊群改良需求送种羊、企业优质优价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收奶保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收益；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是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指确保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贫困户养羊人均纯收入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6000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元。达到贫困户养殖奶山羊技术有专家教，改良有种羊，疫病专家指导防，生产羊奶企业收，科学养羊精准扶贫有实效的目的。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3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）奶山羊产业振兴乡村模式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创建了“以政府振兴乡村优惠政策为引导，以推广健康养殖技术为支撑，以家庭适度规模羊场为基础，以村级养殖合作社为纽带，以羊乳加工龙头企业为龙头，以优质优价订单收奶实现企农同赢共富目标”的奶羊产业振兴乡村新模式。具体方法是“政府优惠政策贴息支持家庭羊场适度规模养羊，龙头加工企业担保银行优惠贷款扶持家庭羊场，羊乳加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lastRenderedPageBreak/>
              <w:t>工龙头企业优质优价订单收奶，农民交奶还贷增收发展”。通过培育千千万万个职业农民，兴办千千万万个家庭羊场，支撑千亿羊乳产业的发展，促进</w:t>
            </w:r>
            <w:proofErr w:type="gramStart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“</w:t>
            </w:r>
            <w:proofErr w:type="gramEnd"/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产业兴旺，农民富裕“振兴乡村战略目标的实现。</w:t>
            </w:r>
          </w:p>
          <w:p w:rsidR="00CF30C3" w:rsidRPr="00EF05EB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4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）奶山羊产业技术国际合作模式</w:t>
            </w:r>
          </w:p>
          <w:p w:rsidR="00CF30C3" w:rsidRDefault="00CF30C3" w:rsidP="00BB76E3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创建出“以世界奶山羊产业发展大会为平台，以国内外知名奶羊与羊奶专家为技术来源，以促进国际羊奶产业技术交流为宗旨，以做大做强中国羊奶产业为目标”的奶山羊产业技术国际合作推广新模式。自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2014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年以来，经教育部批准，我校先后在富平、陇县、乾县等地成功举办了三届世界奶山羊产业发展大会。累计有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26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个国家共计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1.6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万名国内外技术专家参加。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100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多家国内外媒体进行了宣传报道，在国际上产生了重大影响。本平台已经成为世界奶山羊产业发展的重要品牌大会，世界奶山羊产业发展技术交流合作平台，向世界宣传中国奶山羊产业成就的重要窗口。</w:t>
            </w:r>
            <w:r w:rsidRPr="00EF05E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ab/>
            </w:r>
          </w:p>
          <w:p w:rsidR="00CF30C3" w:rsidRDefault="00CF30C3" w:rsidP="00E428D4">
            <w:pPr>
              <w:spacing w:line="360" w:lineRule="auto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F30C3" w:rsidRPr="00844EE0" w:rsidRDefault="00CF30C3" w:rsidP="00CF30C3">
      <w:pPr>
        <w:spacing w:line="360" w:lineRule="auto"/>
        <w:ind w:firstLineChars="200" w:firstLine="480"/>
        <w:rPr>
          <w:rFonts w:ascii="Times New Roman" w:hAnsi="宋体"/>
          <w:kern w:val="0"/>
          <w:sz w:val="24"/>
          <w:szCs w:val="24"/>
        </w:rPr>
      </w:pPr>
    </w:p>
    <w:sectPr w:rsidR="00CF30C3" w:rsidRPr="00844EE0" w:rsidSect="004211D1">
      <w:headerReference w:type="default" r:id="rId12"/>
      <w:footerReference w:type="default" r:id="rId13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15" w:rsidRDefault="005C4615" w:rsidP="009B7DB5">
      <w:r>
        <w:separator/>
      </w:r>
    </w:p>
  </w:endnote>
  <w:endnote w:type="continuationSeparator" w:id="0">
    <w:p w:rsidR="005C4615" w:rsidRDefault="005C4615" w:rsidP="009B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E3" w:rsidRDefault="00EF7D34">
    <w:pPr>
      <w:pStyle w:val="a4"/>
    </w:pPr>
    <w:r>
      <w:pict>
        <v:rect id="文本框1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B76E3" w:rsidRDefault="00EF7D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B76E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F5950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15" w:rsidRDefault="005C4615" w:rsidP="009B7DB5">
      <w:r>
        <w:separator/>
      </w:r>
    </w:p>
  </w:footnote>
  <w:footnote w:type="continuationSeparator" w:id="0">
    <w:p w:rsidR="005C4615" w:rsidRDefault="005C4615" w:rsidP="009B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E3" w:rsidRDefault="00BB76E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7C7"/>
    <w:multiLevelType w:val="hybridMultilevel"/>
    <w:tmpl w:val="9626D5F2"/>
    <w:lvl w:ilvl="0" w:tplc="D4AC85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C117D1"/>
    <w:multiLevelType w:val="hybridMultilevel"/>
    <w:tmpl w:val="D75A4B26"/>
    <w:lvl w:ilvl="0" w:tplc="CA967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DB5"/>
    <w:rsid w:val="00015E05"/>
    <w:rsid w:val="00021A8F"/>
    <w:rsid w:val="00025DE9"/>
    <w:rsid w:val="00026D8C"/>
    <w:rsid w:val="00031D98"/>
    <w:rsid w:val="0003380A"/>
    <w:rsid w:val="00035549"/>
    <w:rsid w:val="000432C7"/>
    <w:rsid w:val="000464B6"/>
    <w:rsid w:val="00052FE0"/>
    <w:rsid w:val="00060227"/>
    <w:rsid w:val="00064153"/>
    <w:rsid w:val="000759CF"/>
    <w:rsid w:val="0008097E"/>
    <w:rsid w:val="000846FF"/>
    <w:rsid w:val="00085502"/>
    <w:rsid w:val="000858E2"/>
    <w:rsid w:val="000928C4"/>
    <w:rsid w:val="00096CDC"/>
    <w:rsid w:val="000A3190"/>
    <w:rsid w:val="000B691C"/>
    <w:rsid w:val="000D14C1"/>
    <w:rsid w:val="000D35C5"/>
    <w:rsid w:val="000E46B3"/>
    <w:rsid w:val="000E4965"/>
    <w:rsid w:val="000F2357"/>
    <w:rsid w:val="0010229B"/>
    <w:rsid w:val="00102D48"/>
    <w:rsid w:val="00111419"/>
    <w:rsid w:val="00112A06"/>
    <w:rsid w:val="0012096D"/>
    <w:rsid w:val="001245EA"/>
    <w:rsid w:val="0012592B"/>
    <w:rsid w:val="00132A29"/>
    <w:rsid w:val="00135506"/>
    <w:rsid w:val="00140FCA"/>
    <w:rsid w:val="001551DD"/>
    <w:rsid w:val="001605E0"/>
    <w:rsid w:val="00160BC6"/>
    <w:rsid w:val="0016160D"/>
    <w:rsid w:val="001623AF"/>
    <w:rsid w:val="00163417"/>
    <w:rsid w:val="001645FF"/>
    <w:rsid w:val="001719EB"/>
    <w:rsid w:val="00174D95"/>
    <w:rsid w:val="001802E2"/>
    <w:rsid w:val="0018473D"/>
    <w:rsid w:val="001906AB"/>
    <w:rsid w:val="00196BEA"/>
    <w:rsid w:val="001B4BEF"/>
    <w:rsid w:val="001B78F6"/>
    <w:rsid w:val="001D06C5"/>
    <w:rsid w:val="001E4F20"/>
    <w:rsid w:val="001E5BB0"/>
    <w:rsid w:val="001E7667"/>
    <w:rsid w:val="001F1F32"/>
    <w:rsid w:val="001F4FFB"/>
    <w:rsid w:val="002079D5"/>
    <w:rsid w:val="0021075E"/>
    <w:rsid w:val="00211E47"/>
    <w:rsid w:val="0022532E"/>
    <w:rsid w:val="00226A23"/>
    <w:rsid w:val="002278D2"/>
    <w:rsid w:val="002414CA"/>
    <w:rsid w:val="00242DAA"/>
    <w:rsid w:val="00243246"/>
    <w:rsid w:val="00246846"/>
    <w:rsid w:val="002500E4"/>
    <w:rsid w:val="00252E87"/>
    <w:rsid w:val="002538EA"/>
    <w:rsid w:val="00255DD5"/>
    <w:rsid w:val="00257FCF"/>
    <w:rsid w:val="002618C2"/>
    <w:rsid w:val="00262643"/>
    <w:rsid w:val="002721EC"/>
    <w:rsid w:val="00275350"/>
    <w:rsid w:val="00280D66"/>
    <w:rsid w:val="00282E39"/>
    <w:rsid w:val="002845CC"/>
    <w:rsid w:val="00286355"/>
    <w:rsid w:val="00286C31"/>
    <w:rsid w:val="00287C9A"/>
    <w:rsid w:val="00296BBD"/>
    <w:rsid w:val="002A14CE"/>
    <w:rsid w:val="002A2C76"/>
    <w:rsid w:val="002A6B5A"/>
    <w:rsid w:val="002B4EAF"/>
    <w:rsid w:val="002C05F5"/>
    <w:rsid w:val="002C0723"/>
    <w:rsid w:val="002C4625"/>
    <w:rsid w:val="002D2654"/>
    <w:rsid w:val="002E2C9A"/>
    <w:rsid w:val="002E3DD5"/>
    <w:rsid w:val="002F5176"/>
    <w:rsid w:val="00302DFB"/>
    <w:rsid w:val="00306A94"/>
    <w:rsid w:val="00310EA8"/>
    <w:rsid w:val="003132BE"/>
    <w:rsid w:val="00313C2F"/>
    <w:rsid w:val="003156A2"/>
    <w:rsid w:val="0031623E"/>
    <w:rsid w:val="00316C87"/>
    <w:rsid w:val="00317454"/>
    <w:rsid w:val="003205CE"/>
    <w:rsid w:val="003244AD"/>
    <w:rsid w:val="00327EBD"/>
    <w:rsid w:val="00330C85"/>
    <w:rsid w:val="00334ED4"/>
    <w:rsid w:val="00336FC6"/>
    <w:rsid w:val="0034109C"/>
    <w:rsid w:val="0035067C"/>
    <w:rsid w:val="0035281D"/>
    <w:rsid w:val="00354DA1"/>
    <w:rsid w:val="0035785D"/>
    <w:rsid w:val="00366646"/>
    <w:rsid w:val="003739D0"/>
    <w:rsid w:val="00374356"/>
    <w:rsid w:val="00383DEE"/>
    <w:rsid w:val="003A1490"/>
    <w:rsid w:val="003A161F"/>
    <w:rsid w:val="003A7EB5"/>
    <w:rsid w:val="003B03A8"/>
    <w:rsid w:val="003B1D55"/>
    <w:rsid w:val="003C49DF"/>
    <w:rsid w:val="003C61C1"/>
    <w:rsid w:val="003D5033"/>
    <w:rsid w:val="003E1E22"/>
    <w:rsid w:val="00401411"/>
    <w:rsid w:val="00415EBC"/>
    <w:rsid w:val="00416242"/>
    <w:rsid w:val="004211D1"/>
    <w:rsid w:val="00422418"/>
    <w:rsid w:val="004226D9"/>
    <w:rsid w:val="00427AAF"/>
    <w:rsid w:val="0043229B"/>
    <w:rsid w:val="004362AC"/>
    <w:rsid w:val="00441CE3"/>
    <w:rsid w:val="00446B2B"/>
    <w:rsid w:val="0044748D"/>
    <w:rsid w:val="00447C9B"/>
    <w:rsid w:val="00452B51"/>
    <w:rsid w:val="004601EE"/>
    <w:rsid w:val="00460E82"/>
    <w:rsid w:val="0046465A"/>
    <w:rsid w:val="00465E99"/>
    <w:rsid w:val="00471E3B"/>
    <w:rsid w:val="0048087D"/>
    <w:rsid w:val="0048742B"/>
    <w:rsid w:val="004931EA"/>
    <w:rsid w:val="00494028"/>
    <w:rsid w:val="00495E01"/>
    <w:rsid w:val="004A2E3D"/>
    <w:rsid w:val="004A53B8"/>
    <w:rsid w:val="004A71CC"/>
    <w:rsid w:val="004B1016"/>
    <w:rsid w:val="004B383A"/>
    <w:rsid w:val="004C49D6"/>
    <w:rsid w:val="004C59DA"/>
    <w:rsid w:val="004D1ED2"/>
    <w:rsid w:val="004E2DA4"/>
    <w:rsid w:val="004E64DB"/>
    <w:rsid w:val="004E6CDC"/>
    <w:rsid w:val="004F0A0D"/>
    <w:rsid w:val="00501153"/>
    <w:rsid w:val="00504A23"/>
    <w:rsid w:val="00517F80"/>
    <w:rsid w:val="00521823"/>
    <w:rsid w:val="00531ECB"/>
    <w:rsid w:val="00532775"/>
    <w:rsid w:val="0053628D"/>
    <w:rsid w:val="00537878"/>
    <w:rsid w:val="00537A7A"/>
    <w:rsid w:val="00546B17"/>
    <w:rsid w:val="00552220"/>
    <w:rsid w:val="00561593"/>
    <w:rsid w:val="00564DF2"/>
    <w:rsid w:val="00570702"/>
    <w:rsid w:val="00576AE4"/>
    <w:rsid w:val="00577812"/>
    <w:rsid w:val="00587AE9"/>
    <w:rsid w:val="005A6FD1"/>
    <w:rsid w:val="005B0B7C"/>
    <w:rsid w:val="005B38DB"/>
    <w:rsid w:val="005B4982"/>
    <w:rsid w:val="005B5E4F"/>
    <w:rsid w:val="005B701D"/>
    <w:rsid w:val="005B7DC6"/>
    <w:rsid w:val="005C2690"/>
    <w:rsid w:val="005C4615"/>
    <w:rsid w:val="005C4730"/>
    <w:rsid w:val="005C695E"/>
    <w:rsid w:val="005E10DC"/>
    <w:rsid w:val="005E638D"/>
    <w:rsid w:val="00606F92"/>
    <w:rsid w:val="00613769"/>
    <w:rsid w:val="006204BD"/>
    <w:rsid w:val="00621D31"/>
    <w:rsid w:val="006254B5"/>
    <w:rsid w:val="0064118F"/>
    <w:rsid w:val="0064192D"/>
    <w:rsid w:val="00643843"/>
    <w:rsid w:val="0065304E"/>
    <w:rsid w:val="0065410F"/>
    <w:rsid w:val="00656820"/>
    <w:rsid w:val="00663854"/>
    <w:rsid w:val="0067679F"/>
    <w:rsid w:val="00677AAB"/>
    <w:rsid w:val="006806C5"/>
    <w:rsid w:val="00681126"/>
    <w:rsid w:val="00695610"/>
    <w:rsid w:val="006A63DA"/>
    <w:rsid w:val="006B1657"/>
    <w:rsid w:val="006B2267"/>
    <w:rsid w:val="006D39E3"/>
    <w:rsid w:val="006E2446"/>
    <w:rsid w:val="006F03A8"/>
    <w:rsid w:val="00706542"/>
    <w:rsid w:val="00712055"/>
    <w:rsid w:val="00716191"/>
    <w:rsid w:val="00716A96"/>
    <w:rsid w:val="007212E7"/>
    <w:rsid w:val="00737D32"/>
    <w:rsid w:val="0074254C"/>
    <w:rsid w:val="00743510"/>
    <w:rsid w:val="00744AE1"/>
    <w:rsid w:val="00744F7B"/>
    <w:rsid w:val="00747CF1"/>
    <w:rsid w:val="00747DF6"/>
    <w:rsid w:val="0077151F"/>
    <w:rsid w:val="007726BA"/>
    <w:rsid w:val="00775B72"/>
    <w:rsid w:val="00781124"/>
    <w:rsid w:val="007825E6"/>
    <w:rsid w:val="00782BB1"/>
    <w:rsid w:val="00785CEB"/>
    <w:rsid w:val="0078632C"/>
    <w:rsid w:val="0078772B"/>
    <w:rsid w:val="0079187F"/>
    <w:rsid w:val="00792F25"/>
    <w:rsid w:val="007931A6"/>
    <w:rsid w:val="00794FB3"/>
    <w:rsid w:val="00796890"/>
    <w:rsid w:val="007A2A3E"/>
    <w:rsid w:val="007B190A"/>
    <w:rsid w:val="007B2704"/>
    <w:rsid w:val="007C6167"/>
    <w:rsid w:val="007C7F6C"/>
    <w:rsid w:val="007D496B"/>
    <w:rsid w:val="007D7CCA"/>
    <w:rsid w:val="007E3E57"/>
    <w:rsid w:val="007E755E"/>
    <w:rsid w:val="007F09E8"/>
    <w:rsid w:val="007F1DFD"/>
    <w:rsid w:val="007F2821"/>
    <w:rsid w:val="007F5950"/>
    <w:rsid w:val="007F67A0"/>
    <w:rsid w:val="00802B2A"/>
    <w:rsid w:val="0080344A"/>
    <w:rsid w:val="00805F1C"/>
    <w:rsid w:val="0081229A"/>
    <w:rsid w:val="00844EE0"/>
    <w:rsid w:val="00853FC5"/>
    <w:rsid w:val="00855387"/>
    <w:rsid w:val="0086321A"/>
    <w:rsid w:val="008804E4"/>
    <w:rsid w:val="00882385"/>
    <w:rsid w:val="00885485"/>
    <w:rsid w:val="00893D27"/>
    <w:rsid w:val="008946F4"/>
    <w:rsid w:val="008B57D7"/>
    <w:rsid w:val="008C74E7"/>
    <w:rsid w:val="008E0A0A"/>
    <w:rsid w:val="008E15FD"/>
    <w:rsid w:val="008E21C7"/>
    <w:rsid w:val="008E5BC3"/>
    <w:rsid w:val="008E6B30"/>
    <w:rsid w:val="008F2E31"/>
    <w:rsid w:val="00907A11"/>
    <w:rsid w:val="00911E1E"/>
    <w:rsid w:val="00915D2E"/>
    <w:rsid w:val="00922437"/>
    <w:rsid w:val="00926389"/>
    <w:rsid w:val="0092740E"/>
    <w:rsid w:val="00935690"/>
    <w:rsid w:val="009437E3"/>
    <w:rsid w:val="00946541"/>
    <w:rsid w:val="0095078C"/>
    <w:rsid w:val="00954948"/>
    <w:rsid w:val="00963DFD"/>
    <w:rsid w:val="00972512"/>
    <w:rsid w:val="00974346"/>
    <w:rsid w:val="00976251"/>
    <w:rsid w:val="009768D8"/>
    <w:rsid w:val="00977092"/>
    <w:rsid w:val="00983062"/>
    <w:rsid w:val="009854CF"/>
    <w:rsid w:val="00986068"/>
    <w:rsid w:val="00993C90"/>
    <w:rsid w:val="009953F2"/>
    <w:rsid w:val="00997787"/>
    <w:rsid w:val="00997C9A"/>
    <w:rsid w:val="009A4818"/>
    <w:rsid w:val="009A6952"/>
    <w:rsid w:val="009B1EB8"/>
    <w:rsid w:val="009B2B9D"/>
    <w:rsid w:val="009B5120"/>
    <w:rsid w:val="009B7DB5"/>
    <w:rsid w:val="009C7707"/>
    <w:rsid w:val="009D4E95"/>
    <w:rsid w:val="009D4F3E"/>
    <w:rsid w:val="009D5E91"/>
    <w:rsid w:val="009E14F2"/>
    <w:rsid w:val="009E24BA"/>
    <w:rsid w:val="009E67A6"/>
    <w:rsid w:val="009F0FC1"/>
    <w:rsid w:val="009F339C"/>
    <w:rsid w:val="009F34D9"/>
    <w:rsid w:val="009F35D8"/>
    <w:rsid w:val="009F5096"/>
    <w:rsid w:val="009F78BA"/>
    <w:rsid w:val="00A02430"/>
    <w:rsid w:val="00A02CE0"/>
    <w:rsid w:val="00A04919"/>
    <w:rsid w:val="00A04BD9"/>
    <w:rsid w:val="00A10D24"/>
    <w:rsid w:val="00A21DB0"/>
    <w:rsid w:val="00A2255B"/>
    <w:rsid w:val="00A253AE"/>
    <w:rsid w:val="00A36E3D"/>
    <w:rsid w:val="00A4220F"/>
    <w:rsid w:val="00A426A8"/>
    <w:rsid w:val="00A470BE"/>
    <w:rsid w:val="00A50BBB"/>
    <w:rsid w:val="00A5270E"/>
    <w:rsid w:val="00A62CD2"/>
    <w:rsid w:val="00A62EEA"/>
    <w:rsid w:val="00A63D76"/>
    <w:rsid w:val="00A70C8F"/>
    <w:rsid w:val="00A743D3"/>
    <w:rsid w:val="00A7657D"/>
    <w:rsid w:val="00A86DA8"/>
    <w:rsid w:val="00A9168D"/>
    <w:rsid w:val="00A92D8A"/>
    <w:rsid w:val="00A94331"/>
    <w:rsid w:val="00A97724"/>
    <w:rsid w:val="00A9788B"/>
    <w:rsid w:val="00AA0748"/>
    <w:rsid w:val="00AA4734"/>
    <w:rsid w:val="00AA4857"/>
    <w:rsid w:val="00AA58B7"/>
    <w:rsid w:val="00AA5CFE"/>
    <w:rsid w:val="00AB4AEB"/>
    <w:rsid w:val="00AB76E1"/>
    <w:rsid w:val="00AB7B15"/>
    <w:rsid w:val="00AC09AD"/>
    <w:rsid w:val="00AC22DA"/>
    <w:rsid w:val="00AC7045"/>
    <w:rsid w:val="00AF0928"/>
    <w:rsid w:val="00AF15A7"/>
    <w:rsid w:val="00AF4146"/>
    <w:rsid w:val="00AF511C"/>
    <w:rsid w:val="00AF536D"/>
    <w:rsid w:val="00AF5902"/>
    <w:rsid w:val="00B25E26"/>
    <w:rsid w:val="00B32166"/>
    <w:rsid w:val="00B33B0D"/>
    <w:rsid w:val="00B37983"/>
    <w:rsid w:val="00B37F3B"/>
    <w:rsid w:val="00B44A89"/>
    <w:rsid w:val="00B44AD5"/>
    <w:rsid w:val="00B52DB5"/>
    <w:rsid w:val="00B56B82"/>
    <w:rsid w:val="00B57A96"/>
    <w:rsid w:val="00B669B9"/>
    <w:rsid w:val="00B67121"/>
    <w:rsid w:val="00B933FD"/>
    <w:rsid w:val="00B9709D"/>
    <w:rsid w:val="00BA0DCA"/>
    <w:rsid w:val="00BA6059"/>
    <w:rsid w:val="00BB0DCC"/>
    <w:rsid w:val="00BB63AA"/>
    <w:rsid w:val="00BB76E3"/>
    <w:rsid w:val="00BC5513"/>
    <w:rsid w:val="00BD301F"/>
    <w:rsid w:val="00BD42D8"/>
    <w:rsid w:val="00BD69B1"/>
    <w:rsid w:val="00BE0C7E"/>
    <w:rsid w:val="00BE5033"/>
    <w:rsid w:val="00BE764B"/>
    <w:rsid w:val="00BE7DE3"/>
    <w:rsid w:val="00BF10EA"/>
    <w:rsid w:val="00BF4038"/>
    <w:rsid w:val="00BF43F8"/>
    <w:rsid w:val="00BF4F25"/>
    <w:rsid w:val="00C01C51"/>
    <w:rsid w:val="00C0270F"/>
    <w:rsid w:val="00C051A4"/>
    <w:rsid w:val="00C07C0A"/>
    <w:rsid w:val="00C26D6B"/>
    <w:rsid w:val="00C27E4E"/>
    <w:rsid w:val="00C33DCC"/>
    <w:rsid w:val="00C33F55"/>
    <w:rsid w:val="00C50B0F"/>
    <w:rsid w:val="00C553F0"/>
    <w:rsid w:val="00C567B2"/>
    <w:rsid w:val="00C604E9"/>
    <w:rsid w:val="00C607A6"/>
    <w:rsid w:val="00C666C0"/>
    <w:rsid w:val="00C71F03"/>
    <w:rsid w:val="00C75065"/>
    <w:rsid w:val="00C8276C"/>
    <w:rsid w:val="00C85742"/>
    <w:rsid w:val="00C9110C"/>
    <w:rsid w:val="00C91BBB"/>
    <w:rsid w:val="00C9636B"/>
    <w:rsid w:val="00CB6B7F"/>
    <w:rsid w:val="00CC0124"/>
    <w:rsid w:val="00CC46D8"/>
    <w:rsid w:val="00CE1C8A"/>
    <w:rsid w:val="00CE3E69"/>
    <w:rsid w:val="00CE72EE"/>
    <w:rsid w:val="00CF0FEC"/>
    <w:rsid w:val="00CF30C3"/>
    <w:rsid w:val="00CF4635"/>
    <w:rsid w:val="00CF694D"/>
    <w:rsid w:val="00D02519"/>
    <w:rsid w:val="00D149FE"/>
    <w:rsid w:val="00D178CB"/>
    <w:rsid w:val="00D25383"/>
    <w:rsid w:val="00D26687"/>
    <w:rsid w:val="00D2693F"/>
    <w:rsid w:val="00D30B20"/>
    <w:rsid w:val="00D3548B"/>
    <w:rsid w:val="00D369C4"/>
    <w:rsid w:val="00D532C8"/>
    <w:rsid w:val="00D567E2"/>
    <w:rsid w:val="00D6070D"/>
    <w:rsid w:val="00D64E42"/>
    <w:rsid w:val="00D66E40"/>
    <w:rsid w:val="00D67680"/>
    <w:rsid w:val="00D73022"/>
    <w:rsid w:val="00D74ADC"/>
    <w:rsid w:val="00D817CF"/>
    <w:rsid w:val="00D81CBC"/>
    <w:rsid w:val="00D8356D"/>
    <w:rsid w:val="00D912CA"/>
    <w:rsid w:val="00D95FAE"/>
    <w:rsid w:val="00D96BE4"/>
    <w:rsid w:val="00D97E3A"/>
    <w:rsid w:val="00DA156E"/>
    <w:rsid w:val="00DA3183"/>
    <w:rsid w:val="00DB263F"/>
    <w:rsid w:val="00DC2E19"/>
    <w:rsid w:val="00DC38F5"/>
    <w:rsid w:val="00DD2536"/>
    <w:rsid w:val="00DD6BF5"/>
    <w:rsid w:val="00DE300C"/>
    <w:rsid w:val="00DE6D00"/>
    <w:rsid w:val="00DF0688"/>
    <w:rsid w:val="00DF17BE"/>
    <w:rsid w:val="00DF1A3D"/>
    <w:rsid w:val="00DF2013"/>
    <w:rsid w:val="00DF45F3"/>
    <w:rsid w:val="00DF5AFB"/>
    <w:rsid w:val="00DF6AA7"/>
    <w:rsid w:val="00E12BA2"/>
    <w:rsid w:val="00E13900"/>
    <w:rsid w:val="00E13933"/>
    <w:rsid w:val="00E145FC"/>
    <w:rsid w:val="00E25E69"/>
    <w:rsid w:val="00E30DD6"/>
    <w:rsid w:val="00E41228"/>
    <w:rsid w:val="00E428D4"/>
    <w:rsid w:val="00E450A4"/>
    <w:rsid w:val="00E5078A"/>
    <w:rsid w:val="00E51C13"/>
    <w:rsid w:val="00E53106"/>
    <w:rsid w:val="00E563E4"/>
    <w:rsid w:val="00E57696"/>
    <w:rsid w:val="00E675D5"/>
    <w:rsid w:val="00E71811"/>
    <w:rsid w:val="00E7575C"/>
    <w:rsid w:val="00E82674"/>
    <w:rsid w:val="00E83D2A"/>
    <w:rsid w:val="00E95117"/>
    <w:rsid w:val="00E96733"/>
    <w:rsid w:val="00EA0C4D"/>
    <w:rsid w:val="00EB3048"/>
    <w:rsid w:val="00EC1662"/>
    <w:rsid w:val="00EC3EF7"/>
    <w:rsid w:val="00EC45F8"/>
    <w:rsid w:val="00EE10E1"/>
    <w:rsid w:val="00EE123A"/>
    <w:rsid w:val="00EE361D"/>
    <w:rsid w:val="00EE709F"/>
    <w:rsid w:val="00EE741E"/>
    <w:rsid w:val="00EF1728"/>
    <w:rsid w:val="00EF7D34"/>
    <w:rsid w:val="00F142C9"/>
    <w:rsid w:val="00F17212"/>
    <w:rsid w:val="00F262C3"/>
    <w:rsid w:val="00F31E6C"/>
    <w:rsid w:val="00F356F5"/>
    <w:rsid w:val="00F40482"/>
    <w:rsid w:val="00F43464"/>
    <w:rsid w:val="00F4481E"/>
    <w:rsid w:val="00F46725"/>
    <w:rsid w:val="00F46837"/>
    <w:rsid w:val="00F518AC"/>
    <w:rsid w:val="00F67407"/>
    <w:rsid w:val="00F6797F"/>
    <w:rsid w:val="00F73E63"/>
    <w:rsid w:val="00F94073"/>
    <w:rsid w:val="00F9761C"/>
    <w:rsid w:val="00F978CB"/>
    <w:rsid w:val="00FA29FB"/>
    <w:rsid w:val="00FA4B1F"/>
    <w:rsid w:val="00FA7F17"/>
    <w:rsid w:val="00FC0617"/>
    <w:rsid w:val="00FC6543"/>
    <w:rsid w:val="00FD358D"/>
    <w:rsid w:val="00FD3A39"/>
    <w:rsid w:val="00FD6C72"/>
    <w:rsid w:val="00FE7429"/>
    <w:rsid w:val="00FF07B8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DB5"/>
    <w:rPr>
      <w:sz w:val="18"/>
      <w:szCs w:val="18"/>
    </w:rPr>
  </w:style>
  <w:style w:type="paragraph" w:styleId="a5">
    <w:name w:val="List Paragraph"/>
    <w:basedOn w:val="a"/>
    <w:uiPriority w:val="34"/>
    <w:qFormat/>
    <w:rsid w:val="009B7DB5"/>
    <w:pPr>
      <w:ind w:firstLineChars="200" w:firstLine="420"/>
    </w:pPr>
  </w:style>
  <w:style w:type="paragraph" w:styleId="a6">
    <w:name w:val="Plain Text"/>
    <w:aliases w:val="普通文字"/>
    <w:basedOn w:val="a"/>
    <w:link w:val="Char1"/>
    <w:rsid w:val="00F262C3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6"/>
    <w:rsid w:val="00F262C3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B67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j.nercita.org.cn/detail/completeperson/detail/269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sj.nercita.org.cn/detail/completeperson/detail/2697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sj.nercita.org.cn/detail/completeperson/detail/269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sj.nercita.org.cn/detail/completeperson/detail/26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j.nercita.org.cn/detail/completeperson/detail/269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1218</Words>
  <Characters>6948</Characters>
  <Application>Microsoft Office Word</Application>
  <DocSecurity>0</DocSecurity>
  <Lines>57</Lines>
  <Paragraphs>16</Paragraphs>
  <ScaleCrop>false</ScaleCrop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齐高强</dc:creator>
  <cp:lastModifiedBy>张洁</cp:lastModifiedBy>
  <cp:revision>21</cp:revision>
  <dcterms:created xsi:type="dcterms:W3CDTF">2022-05-22T03:16:00Z</dcterms:created>
  <dcterms:modified xsi:type="dcterms:W3CDTF">2022-05-23T08:27:00Z</dcterms:modified>
</cp:coreProperties>
</file>